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22D0" w14:textId="77777777" w:rsidR="000D6BAC" w:rsidRPr="005005C3" w:rsidRDefault="000D6BAC" w:rsidP="00405928">
      <w:pPr>
        <w:spacing w:after="0"/>
        <w:jc w:val="center"/>
        <w:rPr>
          <w:rFonts w:ascii="Arial" w:hAnsi="Arial" w:cs="Arial"/>
          <w:b/>
          <w:sz w:val="16"/>
          <w:szCs w:val="16"/>
        </w:rPr>
      </w:pPr>
      <w:r w:rsidRPr="005005C3">
        <w:rPr>
          <w:rFonts w:ascii="Arial" w:hAnsi="Arial" w:cs="Arial"/>
          <w:b/>
          <w:sz w:val="16"/>
          <w:szCs w:val="16"/>
        </w:rPr>
        <w:t>Trade Promotion: Game of Skill</w:t>
      </w:r>
    </w:p>
    <w:p w14:paraId="19D03F8F" w14:textId="77777777" w:rsidR="000D6BAC" w:rsidRPr="005005C3" w:rsidRDefault="000D6BAC" w:rsidP="00405928">
      <w:pPr>
        <w:jc w:val="center"/>
        <w:rPr>
          <w:rFonts w:ascii="Arial" w:hAnsi="Arial" w:cs="Arial"/>
          <w:b/>
          <w:sz w:val="16"/>
          <w:szCs w:val="16"/>
        </w:rPr>
      </w:pPr>
      <w:r w:rsidRPr="005005C3">
        <w:rPr>
          <w:rFonts w:ascii="Arial" w:hAnsi="Arial" w:cs="Arial"/>
          <w:b/>
          <w:sz w:val="16"/>
          <w:szCs w:val="16"/>
        </w:rPr>
        <w:t>Schedule to Terms of Entry</w:t>
      </w:r>
    </w:p>
    <w:tbl>
      <w:tblPr>
        <w:tblStyle w:val="TableGrid"/>
        <w:tblW w:w="0" w:type="auto"/>
        <w:tblLook w:val="04A0" w:firstRow="1" w:lastRow="0" w:firstColumn="1" w:lastColumn="0" w:noHBand="0" w:noVBand="1"/>
      </w:tblPr>
      <w:tblGrid>
        <w:gridCol w:w="3397"/>
        <w:gridCol w:w="5619"/>
      </w:tblGrid>
      <w:tr w:rsidR="00BB7C10" w:rsidRPr="005005C3" w14:paraId="5AF2B589" w14:textId="77777777" w:rsidTr="00E36F3F">
        <w:tc>
          <w:tcPr>
            <w:tcW w:w="3397" w:type="dxa"/>
          </w:tcPr>
          <w:p w14:paraId="65231B0D" w14:textId="77777777" w:rsidR="00BB7C10" w:rsidRPr="005005C3" w:rsidRDefault="00BB7C10" w:rsidP="00BB7C10">
            <w:pPr>
              <w:rPr>
                <w:rFonts w:ascii="Arial" w:hAnsi="Arial" w:cs="Arial"/>
                <w:b/>
                <w:sz w:val="16"/>
                <w:szCs w:val="16"/>
              </w:rPr>
            </w:pPr>
          </w:p>
          <w:p w14:paraId="0ED1B437" w14:textId="77777777" w:rsidR="00BB7C10" w:rsidRPr="005005C3" w:rsidRDefault="00BB7C10" w:rsidP="00BB7C10">
            <w:pPr>
              <w:rPr>
                <w:rFonts w:ascii="Arial" w:hAnsi="Arial" w:cs="Arial"/>
                <w:b/>
                <w:sz w:val="16"/>
                <w:szCs w:val="16"/>
              </w:rPr>
            </w:pPr>
            <w:r w:rsidRPr="005005C3">
              <w:rPr>
                <w:rFonts w:ascii="Arial" w:hAnsi="Arial" w:cs="Arial"/>
                <w:b/>
                <w:sz w:val="16"/>
                <w:szCs w:val="16"/>
              </w:rPr>
              <w:t>Promoter</w:t>
            </w:r>
          </w:p>
          <w:p w14:paraId="1DFB6A70" w14:textId="77777777" w:rsidR="00BB7C10" w:rsidRPr="005005C3" w:rsidRDefault="00BB7C10" w:rsidP="00BB7C10">
            <w:pPr>
              <w:rPr>
                <w:rFonts w:ascii="Arial" w:hAnsi="Arial" w:cs="Arial"/>
                <w:b/>
                <w:sz w:val="16"/>
                <w:szCs w:val="16"/>
              </w:rPr>
            </w:pPr>
          </w:p>
        </w:tc>
        <w:tc>
          <w:tcPr>
            <w:tcW w:w="5619" w:type="dxa"/>
          </w:tcPr>
          <w:p w14:paraId="512F16F7" w14:textId="77777777" w:rsidR="00BB7C10" w:rsidRPr="005005C3" w:rsidRDefault="00BB7C10" w:rsidP="00BB7C10">
            <w:pPr>
              <w:rPr>
                <w:rFonts w:ascii="Arial" w:hAnsi="Arial" w:cs="Arial"/>
                <w:sz w:val="16"/>
                <w:szCs w:val="16"/>
              </w:rPr>
            </w:pPr>
          </w:p>
          <w:p w14:paraId="1690D820" w14:textId="40D92405" w:rsidR="00BB7C10" w:rsidRPr="005005C3" w:rsidRDefault="00BB7C10" w:rsidP="00C50CFF">
            <w:pPr>
              <w:rPr>
                <w:rFonts w:ascii="Arial" w:hAnsi="Arial" w:cs="Arial"/>
                <w:sz w:val="16"/>
                <w:szCs w:val="16"/>
              </w:rPr>
            </w:pPr>
            <w:r w:rsidRPr="005005C3">
              <w:rPr>
                <w:rFonts w:ascii="Arial" w:hAnsi="Arial" w:cs="Arial"/>
                <w:sz w:val="16"/>
                <w:szCs w:val="16"/>
              </w:rPr>
              <w:t>South Australian Tourism Commission (ABN 80 485 623 691)</w:t>
            </w:r>
            <w:r w:rsidR="00405928" w:rsidRPr="005005C3">
              <w:rPr>
                <w:rFonts w:ascii="Arial" w:hAnsi="Arial" w:cs="Arial"/>
                <w:sz w:val="16"/>
                <w:szCs w:val="16"/>
              </w:rPr>
              <w:t xml:space="preserve">, a </w:t>
            </w:r>
            <w:r w:rsidR="00654CD5" w:rsidRPr="005005C3">
              <w:rPr>
                <w:rFonts w:ascii="Arial" w:hAnsi="Arial" w:cs="Arial"/>
                <w:sz w:val="16"/>
                <w:szCs w:val="16"/>
              </w:rPr>
              <w:t xml:space="preserve">body corporate under the </w:t>
            </w:r>
            <w:r w:rsidR="00654CD5" w:rsidRPr="00A4451D">
              <w:rPr>
                <w:rFonts w:ascii="Arial" w:hAnsi="Arial" w:cs="Arial"/>
                <w:i/>
                <w:iCs/>
                <w:sz w:val="16"/>
                <w:szCs w:val="16"/>
              </w:rPr>
              <w:t>South Australian Tourism Commission Act 1993</w:t>
            </w:r>
            <w:r w:rsidR="00654CD5" w:rsidRPr="005005C3">
              <w:rPr>
                <w:rFonts w:ascii="Arial" w:hAnsi="Arial" w:cs="Arial"/>
                <w:sz w:val="16"/>
                <w:szCs w:val="16"/>
              </w:rPr>
              <w:t xml:space="preserve"> (SA) of </w:t>
            </w:r>
            <w:r w:rsidR="00741479">
              <w:rPr>
                <w:rFonts w:ascii="Arial" w:hAnsi="Arial" w:cs="Arial"/>
                <w:sz w:val="16"/>
                <w:szCs w:val="16"/>
              </w:rPr>
              <w:t xml:space="preserve">Level </w:t>
            </w:r>
            <w:r w:rsidR="00173BF9">
              <w:rPr>
                <w:rFonts w:ascii="Arial" w:hAnsi="Arial" w:cs="Arial"/>
                <w:sz w:val="16"/>
                <w:szCs w:val="16"/>
              </w:rPr>
              <w:t>9</w:t>
            </w:r>
            <w:r w:rsidR="00741479">
              <w:rPr>
                <w:rFonts w:ascii="Arial" w:hAnsi="Arial" w:cs="Arial"/>
                <w:sz w:val="16"/>
                <w:szCs w:val="16"/>
              </w:rPr>
              <w:t xml:space="preserve">, </w:t>
            </w:r>
            <w:r w:rsidR="00173BF9">
              <w:rPr>
                <w:rFonts w:ascii="Arial" w:hAnsi="Arial" w:cs="Arial"/>
                <w:sz w:val="16"/>
                <w:szCs w:val="16"/>
              </w:rPr>
              <w:t>250 Victoria Square</w:t>
            </w:r>
            <w:r w:rsidR="0076666C">
              <w:rPr>
                <w:rFonts w:ascii="Arial" w:hAnsi="Arial" w:cs="Arial"/>
                <w:sz w:val="16"/>
                <w:szCs w:val="16"/>
              </w:rPr>
              <w:t>/</w:t>
            </w:r>
            <w:r w:rsidR="0040267E" w:rsidRPr="0040267E">
              <w:rPr>
                <w:rFonts w:ascii="Arial" w:hAnsi="Arial" w:cs="Arial"/>
                <w:sz w:val="16"/>
                <w:szCs w:val="16"/>
              </w:rPr>
              <w:t>Tarntanyangga</w:t>
            </w:r>
            <w:r w:rsidR="00654CD5" w:rsidRPr="005005C3">
              <w:rPr>
                <w:rFonts w:ascii="Arial" w:hAnsi="Arial" w:cs="Arial"/>
                <w:sz w:val="16"/>
                <w:szCs w:val="16"/>
              </w:rPr>
              <w:t>, Adelaide, South Australia 5000</w:t>
            </w:r>
          </w:p>
          <w:p w14:paraId="4DC007A9" w14:textId="77777777" w:rsidR="00BB7C10" w:rsidRPr="005005C3" w:rsidRDefault="00BB7C10" w:rsidP="00BB7C10">
            <w:pPr>
              <w:rPr>
                <w:rFonts w:ascii="Arial" w:hAnsi="Arial" w:cs="Arial"/>
                <w:sz w:val="16"/>
                <w:szCs w:val="16"/>
              </w:rPr>
            </w:pPr>
          </w:p>
        </w:tc>
      </w:tr>
      <w:tr w:rsidR="00BB7C10" w:rsidRPr="005005C3" w14:paraId="7B7BA069" w14:textId="77777777" w:rsidTr="000D6BAC">
        <w:tc>
          <w:tcPr>
            <w:tcW w:w="3397" w:type="dxa"/>
          </w:tcPr>
          <w:p w14:paraId="2C2B2C20" w14:textId="77777777" w:rsidR="00BB7C10" w:rsidRPr="005005C3" w:rsidRDefault="00BB7C10" w:rsidP="00BB7C10">
            <w:pPr>
              <w:rPr>
                <w:rFonts w:ascii="Arial" w:hAnsi="Arial" w:cs="Arial"/>
                <w:b/>
                <w:sz w:val="16"/>
                <w:szCs w:val="16"/>
              </w:rPr>
            </w:pPr>
          </w:p>
          <w:p w14:paraId="0F489BEC" w14:textId="77777777" w:rsidR="00BB7C10" w:rsidRPr="005005C3" w:rsidRDefault="00BB7C10" w:rsidP="00BB7C10">
            <w:pPr>
              <w:rPr>
                <w:rFonts w:ascii="Arial" w:hAnsi="Arial" w:cs="Arial"/>
                <w:b/>
                <w:sz w:val="16"/>
                <w:szCs w:val="16"/>
              </w:rPr>
            </w:pPr>
            <w:r w:rsidRPr="005005C3">
              <w:rPr>
                <w:rFonts w:ascii="Arial" w:hAnsi="Arial" w:cs="Arial"/>
                <w:b/>
                <w:sz w:val="16"/>
                <w:szCs w:val="16"/>
              </w:rPr>
              <w:t>Name of Promotion</w:t>
            </w:r>
          </w:p>
          <w:p w14:paraId="6F926D78" w14:textId="77777777" w:rsidR="00BB7C10" w:rsidRPr="005005C3" w:rsidRDefault="00BB7C10" w:rsidP="00BB7C10">
            <w:pPr>
              <w:rPr>
                <w:rFonts w:ascii="Arial" w:hAnsi="Arial" w:cs="Arial"/>
                <w:b/>
                <w:sz w:val="16"/>
                <w:szCs w:val="16"/>
              </w:rPr>
            </w:pPr>
          </w:p>
        </w:tc>
        <w:tc>
          <w:tcPr>
            <w:tcW w:w="5619" w:type="dxa"/>
          </w:tcPr>
          <w:p w14:paraId="5F7E9266" w14:textId="77777777" w:rsidR="00BB7C10" w:rsidRPr="005005C3" w:rsidRDefault="00BB7C10" w:rsidP="00BB7C10">
            <w:pPr>
              <w:rPr>
                <w:rFonts w:ascii="Arial" w:hAnsi="Arial" w:cs="Arial"/>
                <w:sz w:val="16"/>
                <w:szCs w:val="16"/>
              </w:rPr>
            </w:pPr>
          </w:p>
          <w:sdt>
            <w:sdtPr>
              <w:rPr>
                <w:rFonts w:ascii="Arial" w:hAnsi="Arial" w:cs="Arial"/>
                <w:sz w:val="16"/>
                <w:szCs w:val="16"/>
              </w:rPr>
              <w:id w:val="-631793339"/>
              <w:placeholder>
                <w:docPart w:val="73ECC0853B0D4AD696C48D6521E9D750"/>
              </w:placeholder>
            </w:sdtPr>
            <w:sdtEndPr/>
            <w:sdtContent>
              <w:p w14:paraId="15C32BFF" w14:textId="09560126" w:rsidR="00BB7C10" w:rsidRPr="005005C3" w:rsidRDefault="00C652C6" w:rsidP="00BB7C10">
                <w:pPr>
                  <w:rPr>
                    <w:rFonts w:ascii="Arial" w:hAnsi="Arial" w:cs="Arial"/>
                    <w:sz w:val="16"/>
                    <w:szCs w:val="16"/>
                  </w:rPr>
                </w:pPr>
                <w:r w:rsidRPr="00C652C6">
                  <w:rPr>
                    <w:rFonts w:ascii="Arial" w:hAnsi="Arial" w:cs="Arial"/>
                    <w:sz w:val="16"/>
                    <w:szCs w:val="16"/>
                  </w:rPr>
                  <w:t xml:space="preserve">Scan &amp; </w:t>
                </w:r>
                <w:proofErr w:type="gramStart"/>
                <w:r w:rsidRPr="00C652C6">
                  <w:rPr>
                    <w:rFonts w:ascii="Arial" w:hAnsi="Arial" w:cs="Arial"/>
                    <w:sz w:val="16"/>
                    <w:szCs w:val="16"/>
                  </w:rPr>
                  <w:t>Win</w:t>
                </w:r>
                <w:proofErr w:type="gramEnd"/>
                <w:r w:rsidRPr="00C652C6">
                  <w:rPr>
                    <w:rFonts w:ascii="Arial" w:hAnsi="Arial" w:cs="Arial"/>
                    <w:sz w:val="16"/>
                    <w:szCs w:val="16"/>
                  </w:rPr>
                  <w:t xml:space="preserve"> a </w:t>
                </w:r>
                <w:r w:rsidR="00F029A3">
                  <w:rPr>
                    <w:rFonts w:ascii="Arial" w:hAnsi="Arial" w:cs="Arial"/>
                    <w:sz w:val="16"/>
                    <w:szCs w:val="16"/>
                  </w:rPr>
                  <w:t>Gatorade &amp; Garmin Pack</w:t>
                </w:r>
                <w:r w:rsidRPr="00C652C6">
                  <w:rPr>
                    <w:rFonts w:ascii="Arial" w:hAnsi="Arial" w:cs="Arial"/>
                    <w:sz w:val="16"/>
                    <w:szCs w:val="16"/>
                  </w:rPr>
                  <w:t xml:space="preserve"> </w:t>
                </w:r>
                <w:r>
                  <w:rPr>
                    <w:rFonts w:ascii="Arial" w:hAnsi="Arial" w:cs="Arial"/>
                    <w:sz w:val="16"/>
                    <w:szCs w:val="16"/>
                  </w:rPr>
                  <w:t>–</w:t>
                </w:r>
                <w:r w:rsidRPr="00C652C6">
                  <w:rPr>
                    <w:rFonts w:ascii="Arial" w:hAnsi="Arial" w:cs="Arial"/>
                    <w:sz w:val="16"/>
                    <w:szCs w:val="16"/>
                  </w:rPr>
                  <w:t xml:space="preserve"> Santos Tour Down Under </w:t>
                </w:r>
                <w:r w:rsidR="00F029A3">
                  <w:rPr>
                    <w:rFonts w:ascii="Arial" w:hAnsi="Arial" w:cs="Arial"/>
                    <w:sz w:val="16"/>
                    <w:szCs w:val="16"/>
                  </w:rPr>
                  <w:t>Village Promotion</w:t>
                </w:r>
              </w:p>
            </w:sdtContent>
          </w:sdt>
        </w:tc>
      </w:tr>
      <w:tr w:rsidR="00BB7C10" w:rsidRPr="005005C3" w14:paraId="7F32437B" w14:textId="77777777" w:rsidTr="000D6BAC">
        <w:tc>
          <w:tcPr>
            <w:tcW w:w="3397" w:type="dxa"/>
          </w:tcPr>
          <w:p w14:paraId="50C5E6FC" w14:textId="77777777" w:rsidR="00BB7C10" w:rsidRPr="005005C3" w:rsidRDefault="00BB7C10" w:rsidP="00BB7C10">
            <w:pPr>
              <w:rPr>
                <w:rFonts w:ascii="Arial" w:hAnsi="Arial" w:cs="Arial"/>
                <w:b/>
                <w:sz w:val="16"/>
                <w:szCs w:val="16"/>
              </w:rPr>
            </w:pPr>
          </w:p>
          <w:p w14:paraId="533B41B7" w14:textId="77777777" w:rsidR="00BB7C10" w:rsidRPr="005005C3" w:rsidRDefault="00BB7C10" w:rsidP="00BB7C10">
            <w:pPr>
              <w:autoSpaceDE w:val="0"/>
              <w:autoSpaceDN w:val="0"/>
              <w:adjustRightInd w:val="0"/>
              <w:rPr>
                <w:rFonts w:ascii="Arial" w:hAnsi="Arial" w:cs="Arial"/>
                <w:b/>
                <w:sz w:val="16"/>
                <w:szCs w:val="16"/>
              </w:rPr>
            </w:pPr>
            <w:r w:rsidRPr="005005C3">
              <w:rPr>
                <w:rFonts w:ascii="Arial" w:hAnsi="Arial" w:cs="Arial"/>
                <w:b/>
                <w:sz w:val="16"/>
                <w:szCs w:val="16"/>
              </w:rPr>
              <w:t>Website</w:t>
            </w:r>
          </w:p>
          <w:p w14:paraId="2354E01A" w14:textId="77777777" w:rsidR="00BB7C10" w:rsidRPr="005005C3" w:rsidRDefault="00BB7C10" w:rsidP="00BB7C10">
            <w:pPr>
              <w:rPr>
                <w:rFonts w:ascii="Arial" w:hAnsi="Arial" w:cs="Arial"/>
                <w:b/>
                <w:sz w:val="16"/>
                <w:szCs w:val="16"/>
              </w:rPr>
            </w:pPr>
          </w:p>
        </w:tc>
        <w:tc>
          <w:tcPr>
            <w:tcW w:w="5619" w:type="dxa"/>
          </w:tcPr>
          <w:p w14:paraId="0A25F807" w14:textId="77777777" w:rsidR="00BB7C10" w:rsidRPr="005005C3" w:rsidRDefault="00BB7C10" w:rsidP="00BB7C10">
            <w:pPr>
              <w:rPr>
                <w:rFonts w:ascii="Arial" w:hAnsi="Arial" w:cs="Arial"/>
                <w:sz w:val="16"/>
                <w:szCs w:val="16"/>
              </w:rPr>
            </w:pPr>
          </w:p>
          <w:sdt>
            <w:sdtPr>
              <w:rPr>
                <w:rFonts w:ascii="Arial" w:hAnsi="Arial" w:cs="Arial"/>
                <w:sz w:val="16"/>
                <w:szCs w:val="16"/>
              </w:rPr>
              <w:id w:val="-2144337875"/>
              <w:placeholder>
                <w:docPart w:val="73ECC0853B0D4AD696C48D6521E9D750"/>
              </w:placeholder>
            </w:sdtPr>
            <w:sdtEndPr/>
            <w:sdtContent>
              <w:p w14:paraId="6DA8C8F5" w14:textId="298ED744" w:rsidR="00BB7C10" w:rsidRPr="005005C3" w:rsidRDefault="00214044" w:rsidP="00BB7C10">
                <w:pPr>
                  <w:rPr>
                    <w:rFonts w:ascii="Arial" w:hAnsi="Arial" w:cs="Arial"/>
                    <w:sz w:val="16"/>
                    <w:szCs w:val="16"/>
                  </w:rPr>
                </w:pPr>
                <w:r>
                  <w:rPr>
                    <w:rFonts w:ascii="Arial" w:hAnsi="Arial" w:cs="Arial"/>
                    <w:sz w:val="16"/>
                    <w:szCs w:val="16"/>
                  </w:rPr>
                  <w:t>h</w:t>
                </w:r>
                <w:r w:rsidR="00C652C6" w:rsidRPr="00C652C6">
                  <w:rPr>
                    <w:rFonts w:ascii="Arial" w:hAnsi="Arial" w:cs="Arial"/>
                    <w:sz w:val="16"/>
                    <w:szCs w:val="16"/>
                  </w:rPr>
                  <w:t>ttps://tourdownunder.com.au/festival/fan-zone/competition</w:t>
                </w:r>
              </w:p>
            </w:sdtContent>
          </w:sdt>
        </w:tc>
      </w:tr>
      <w:tr w:rsidR="00BB7C10" w:rsidRPr="005005C3" w14:paraId="22ABC58D" w14:textId="77777777" w:rsidTr="000D6BAC">
        <w:tc>
          <w:tcPr>
            <w:tcW w:w="3397" w:type="dxa"/>
          </w:tcPr>
          <w:p w14:paraId="4653B5DA" w14:textId="77777777" w:rsidR="00BB7C10" w:rsidRPr="005005C3" w:rsidRDefault="00BB7C10" w:rsidP="00BB7C10">
            <w:pPr>
              <w:rPr>
                <w:rFonts w:ascii="Arial" w:hAnsi="Arial" w:cs="Arial"/>
                <w:b/>
                <w:sz w:val="16"/>
                <w:szCs w:val="16"/>
              </w:rPr>
            </w:pPr>
          </w:p>
          <w:p w14:paraId="147442E4" w14:textId="5EA506A4" w:rsidR="00BB7C10" w:rsidRPr="005005C3" w:rsidRDefault="00FF1C38" w:rsidP="00BB7C10">
            <w:pPr>
              <w:rPr>
                <w:rFonts w:ascii="Arial" w:hAnsi="Arial" w:cs="Arial"/>
                <w:b/>
                <w:sz w:val="16"/>
                <w:szCs w:val="16"/>
              </w:rPr>
            </w:pPr>
            <w:r w:rsidRPr="005005C3">
              <w:rPr>
                <w:rFonts w:ascii="Arial" w:hAnsi="Arial" w:cs="Arial"/>
                <w:b/>
                <w:sz w:val="16"/>
                <w:szCs w:val="16"/>
              </w:rPr>
              <w:t>Relevant State/s</w:t>
            </w:r>
          </w:p>
          <w:p w14:paraId="4B36DE5F" w14:textId="77777777" w:rsidR="00BB7C10" w:rsidRPr="005005C3" w:rsidRDefault="00BB7C10" w:rsidP="00BB7C10">
            <w:pPr>
              <w:rPr>
                <w:rFonts w:ascii="Arial" w:hAnsi="Arial" w:cs="Arial"/>
                <w:b/>
                <w:sz w:val="16"/>
                <w:szCs w:val="16"/>
              </w:rPr>
            </w:pPr>
          </w:p>
        </w:tc>
        <w:tc>
          <w:tcPr>
            <w:tcW w:w="5619" w:type="dxa"/>
          </w:tcPr>
          <w:p w14:paraId="12FDCF89" w14:textId="77777777" w:rsidR="00BB7C10" w:rsidRPr="005005C3" w:rsidRDefault="00BB7C10" w:rsidP="00BB7C10">
            <w:pPr>
              <w:rPr>
                <w:rFonts w:ascii="Arial" w:hAnsi="Arial" w:cs="Arial"/>
                <w:sz w:val="16"/>
                <w:szCs w:val="16"/>
              </w:rPr>
            </w:pPr>
          </w:p>
          <w:sdt>
            <w:sdtPr>
              <w:rPr>
                <w:rFonts w:ascii="Arial" w:hAnsi="Arial" w:cs="Arial"/>
                <w:sz w:val="16"/>
                <w:szCs w:val="16"/>
              </w:rPr>
              <w:id w:val="-1448539549"/>
              <w:placeholder>
                <w:docPart w:val="73ECC0853B0D4AD696C48D6521E9D750"/>
              </w:placeholder>
            </w:sdtPr>
            <w:sdtEndPr/>
            <w:sdtContent>
              <w:p w14:paraId="2E0F7943" w14:textId="6EC33A42" w:rsidR="00BB7C10" w:rsidRPr="005005C3" w:rsidRDefault="00C652C6" w:rsidP="00BB7C10">
                <w:pPr>
                  <w:rPr>
                    <w:rFonts w:ascii="Arial" w:hAnsi="Arial" w:cs="Arial"/>
                    <w:sz w:val="16"/>
                    <w:szCs w:val="16"/>
                  </w:rPr>
                </w:pPr>
                <w:r w:rsidRPr="00C652C6">
                  <w:rPr>
                    <w:rFonts w:ascii="Arial" w:hAnsi="Arial" w:cs="Arial"/>
                    <w:sz w:val="16"/>
                    <w:szCs w:val="16"/>
                  </w:rPr>
                  <w:t>South Australia, New South Wales, Victoria, Tasmania, Western Australia, Australian Capital Territory, Northern Territory</w:t>
                </w:r>
                <w:r>
                  <w:rPr>
                    <w:rFonts w:ascii="Arial" w:hAnsi="Arial" w:cs="Arial"/>
                    <w:sz w:val="16"/>
                    <w:szCs w:val="16"/>
                  </w:rPr>
                  <w:br/>
                </w:r>
              </w:p>
            </w:sdtContent>
          </w:sdt>
        </w:tc>
      </w:tr>
      <w:tr w:rsidR="00BB7C10" w:rsidRPr="005005C3" w14:paraId="36733162" w14:textId="77777777" w:rsidTr="00E36F3F">
        <w:tc>
          <w:tcPr>
            <w:tcW w:w="3397" w:type="dxa"/>
          </w:tcPr>
          <w:p w14:paraId="32C66D44" w14:textId="77777777" w:rsidR="00BB7C10" w:rsidRPr="005005C3" w:rsidRDefault="00BB7C10" w:rsidP="00BB7C10">
            <w:pPr>
              <w:rPr>
                <w:rFonts w:ascii="Arial" w:hAnsi="Arial" w:cs="Arial"/>
                <w:b/>
                <w:sz w:val="16"/>
                <w:szCs w:val="16"/>
              </w:rPr>
            </w:pPr>
          </w:p>
          <w:p w14:paraId="015AA8A4" w14:textId="77777777" w:rsidR="00BB7C10" w:rsidRPr="005005C3" w:rsidRDefault="00BB7C10" w:rsidP="00BB7C10">
            <w:pPr>
              <w:rPr>
                <w:rFonts w:ascii="Arial" w:hAnsi="Arial" w:cs="Arial"/>
                <w:b/>
                <w:sz w:val="16"/>
                <w:szCs w:val="16"/>
              </w:rPr>
            </w:pPr>
            <w:r w:rsidRPr="005005C3">
              <w:rPr>
                <w:rFonts w:ascii="Arial" w:hAnsi="Arial" w:cs="Arial"/>
                <w:b/>
                <w:sz w:val="16"/>
                <w:szCs w:val="16"/>
              </w:rPr>
              <w:t>Entry Restrictions</w:t>
            </w:r>
          </w:p>
          <w:p w14:paraId="0E045461" w14:textId="77777777" w:rsidR="00BB7C10" w:rsidRPr="005005C3" w:rsidRDefault="00BB7C10" w:rsidP="00BB7C10">
            <w:pPr>
              <w:rPr>
                <w:rFonts w:ascii="Arial" w:hAnsi="Arial" w:cs="Arial"/>
                <w:b/>
                <w:sz w:val="16"/>
                <w:szCs w:val="16"/>
              </w:rPr>
            </w:pPr>
          </w:p>
        </w:tc>
        <w:tc>
          <w:tcPr>
            <w:tcW w:w="5619" w:type="dxa"/>
          </w:tcPr>
          <w:p w14:paraId="5725B493" w14:textId="77777777" w:rsidR="00BB7C10" w:rsidRPr="005005C3" w:rsidRDefault="00BB7C10" w:rsidP="00BB7C10">
            <w:pPr>
              <w:rPr>
                <w:rFonts w:ascii="Arial" w:hAnsi="Arial" w:cs="Arial"/>
                <w:sz w:val="16"/>
                <w:szCs w:val="16"/>
              </w:rPr>
            </w:pPr>
          </w:p>
          <w:sdt>
            <w:sdtPr>
              <w:rPr>
                <w:rFonts w:ascii="Arial" w:hAnsi="Arial" w:cs="Arial"/>
                <w:sz w:val="16"/>
                <w:szCs w:val="16"/>
              </w:rPr>
              <w:id w:val="-1527479955"/>
              <w:placeholder>
                <w:docPart w:val="064394EE9CC840A2B26DEB03C5E6DB5C"/>
              </w:placeholder>
            </w:sdtPr>
            <w:sdtEndPr/>
            <w:sdtContent>
              <w:p w14:paraId="5C8D5E9A" w14:textId="47F5677B" w:rsidR="00BB7C10" w:rsidRPr="005005C3" w:rsidRDefault="00C652C6" w:rsidP="00BB7C10">
                <w:pPr>
                  <w:rPr>
                    <w:rFonts w:ascii="Arial" w:hAnsi="Arial" w:cs="Arial"/>
                    <w:sz w:val="16"/>
                    <w:szCs w:val="16"/>
                  </w:rPr>
                </w:pPr>
                <w:r w:rsidRPr="00C652C6">
                  <w:rPr>
                    <w:rFonts w:ascii="Arial" w:hAnsi="Arial" w:cs="Arial"/>
                    <w:sz w:val="16"/>
                    <w:szCs w:val="16"/>
                  </w:rPr>
                  <w:t>Entrants must be 18 years of age or older. Entrants must live in Australia</w:t>
                </w:r>
              </w:p>
            </w:sdtContent>
          </w:sdt>
        </w:tc>
      </w:tr>
      <w:tr w:rsidR="00BB7C10" w:rsidRPr="005005C3" w14:paraId="5994C3E2" w14:textId="77777777" w:rsidTr="00E36F3F">
        <w:tc>
          <w:tcPr>
            <w:tcW w:w="3397" w:type="dxa"/>
          </w:tcPr>
          <w:p w14:paraId="7C3A449B" w14:textId="77777777" w:rsidR="00BB7C10" w:rsidRPr="005005C3" w:rsidRDefault="00BB7C10" w:rsidP="00BB7C10">
            <w:pPr>
              <w:rPr>
                <w:rFonts w:ascii="Arial" w:hAnsi="Arial" w:cs="Arial"/>
                <w:b/>
                <w:sz w:val="16"/>
                <w:szCs w:val="16"/>
              </w:rPr>
            </w:pPr>
          </w:p>
          <w:p w14:paraId="6266DD80" w14:textId="77777777" w:rsidR="00BB7C10" w:rsidRPr="005005C3" w:rsidRDefault="00BB7C10" w:rsidP="00BB7C10">
            <w:pPr>
              <w:rPr>
                <w:rFonts w:ascii="Arial" w:hAnsi="Arial" w:cs="Arial"/>
                <w:b/>
                <w:sz w:val="16"/>
                <w:szCs w:val="16"/>
              </w:rPr>
            </w:pPr>
            <w:r w:rsidRPr="005005C3">
              <w:rPr>
                <w:rFonts w:ascii="Arial" w:hAnsi="Arial" w:cs="Arial"/>
                <w:b/>
                <w:sz w:val="16"/>
                <w:szCs w:val="16"/>
              </w:rPr>
              <w:t>Promotion Period</w:t>
            </w:r>
          </w:p>
          <w:p w14:paraId="1F4C669F" w14:textId="77777777" w:rsidR="00BB7C10" w:rsidRPr="005005C3" w:rsidRDefault="00BB7C10" w:rsidP="00BB7C10">
            <w:pPr>
              <w:rPr>
                <w:rFonts w:ascii="Arial" w:hAnsi="Arial" w:cs="Arial"/>
                <w:b/>
                <w:sz w:val="16"/>
                <w:szCs w:val="16"/>
              </w:rPr>
            </w:pPr>
          </w:p>
        </w:tc>
        <w:tc>
          <w:tcPr>
            <w:tcW w:w="5619" w:type="dxa"/>
          </w:tcPr>
          <w:p w14:paraId="5109A38C" w14:textId="77777777" w:rsidR="00BB7C10" w:rsidRPr="005005C3" w:rsidRDefault="00BB7C10" w:rsidP="00BB7C10">
            <w:pPr>
              <w:rPr>
                <w:rFonts w:ascii="Arial" w:hAnsi="Arial" w:cs="Arial"/>
                <w:sz w:val="16"/>
                <w:szCs w:val="16"/>
              </w:rPr>
            </w:pPr>
          </w:p>
          <w:sdt>
            <w:sdtPr>
              <w:rPr>
                <w:rFonts w:ascii="Arial" w:hAnsi="Arial" w:cs="Arial"/>
                <w:sz w:val="16"/>
                <w:szCs w:val="16"/>
              </w:rPr>
              <w:id w:val="-958950225"/>
              <w:placeholder>
                <w:docPart w:val="532222DAB9A84BB693584839442587FC"/>
              </w:placeholder>
            </w:sdtPr>
            <w:sdtEndPr/>
            <w:sdtContent>
              <w:p w14:paraId="5ED2268B" w14:textId="23CF18CA" w:rsidR="00BB7C10" w:rsidRDefault="00C652C6" w:rsidP="00BB7C10">
                <w:pPr>
                  <w:rPr>
                    <w:rFonts w:ascii="Arial" w:hAnsi="Arial" w:cs="Arial"/>
                    <w:sz w:val="16"/>
                    <w:szCs w:val="16"/>
                  </w:rPr>
                </w:pPr>
                <w:r w:rsidRPr="00C652C6">
                  <w:rPr>
                    <w:rFonts w:ascii="Arial" w:hAnsi="Arial" w:cs="Arial"/>
                    <w:sz w:val="16"/>
                    <w:szCs w:val="16"/>
                  </w:rPr>
                  <w:t>12.01am ACDT Friday 1</w:t>
                </w:r>
                <w:r>
                  <w:rPr>
                    <w:rFonts w:ascii="Arial" w:hAnsi="Arial" w:cs="Arial"/>
                    <w:sz w:val="16"/>
                    <w:szCs w:val="16"/>
                  </w:rPr>
                  <w:t>2</w:t>
                </w:r>
                <w:r w:rsidRPr="00C652C6">
                  <w:rPr>
                    <w:rFonts w:ascii="Arial" w:hAnsi="Arial" w:cs="Arial"/>
                    <w:sz w:val="16"/>
                    <w:szCs w:val="16"/>
                  </w:rPr>
                  <w:t xml:space="preserve"> January 202</w:t>
                </w:r>
                <w:r>
                  <w:rPr>
                    <w:rFonts w:ascii="Arial" w:hAnsi="Arial" w:cs="Arial"/>
                    <w:sz w:val="16"/>
                    <w:szCs w:val="16"/>
                  </w:rPr>
                  <w:t>4</w:t>
                </w:r>
                <w:r w:rsidRPr="00C652C6">
                  <w:rPr>
                    <w:rFonts w:ascii="Arial" w:hAnsi="Arial" w:cs="Arial"/>
                    <w:sz w:val="16"/>
                    <w:szCs w:val="16"/>
                  </w:rPr>
                  <w:t xml:space="preserve"> – Sunday 2</w:t>
                </w:r>
                <w:r>
                  <w:rPr>
                    <w:rFonts w:ascii="Arial" w:hAnsi="Arial" w:cs="Arial"/>
                    <w:sz w:val="16"/>
                    <w:szCs w:val="16"/>
                  </w:rPr>
                  <w:t>1</w:t>
                </w:r>
                <w:r w:rsidRPr="00C652C6">
                  <w:rPr>
                    <w:rFonts w:ascii="Arial" w:hAnsi="Arial" w:cs="Arial"/>
                    <w:sz w:val="16"/>
                    <w:szCs w:val="16"/>
                  </w:rPr>
                  <w:t xml:space="preserve"> January 202</w:t>
                </w:r>
                <w:r>
                  <w:rPr>
                    <w:rFonts w:ascii="Arial" w:hAnsi="Arial" w:cs="Arial"/>
                    <w:sz w:val="16"/>
                    <w:szCs w:val="16"/>
                  </w:rPr>
                  <w:t>4</w:t>
                </w:r>
                <w:r w:rsidRPr="00C652C6">
                  <w:rPr>
                    <w:rFonts w:ascii="Arial" w:hAnsi="Arial" w:cs="Arial"/>
                    <w:sz w:val="16"/>
                    <w:szCs w:val="16"/>
                  </w:rPr>
                  <w:t xml:space="preserve"> at 11.59pm ACDT</w:t>
                </w:r>
              </w:p>
              <w:p w14:paraId="79D41E21" w14:textId="0D795755" w:rsidR="00C652C6" w:rsidRPr="005005C3" w:rsidRDefault="0001663F" w:rsidP="00BB7C10">
                <w:pPr>
                  <w:rPr>
                    <w:rFonts w:ascii="Arial" w:hAnsi="Arial" w:cs="Arial"/>
                    <w:sz w:val="16"/>
                    <w:szCs w:val="16"/>
                  </w:rPr>
                </w:pPr>
              </w:p>
            </w:sdtContent>
          </w:sdt>
        </w:tc>
      </w:tr>
      <w:tr w:rsidR="00BB7C10" w:rsidRPr="005005C3" w14:paraId="5A5CA02A" w14:textId="77777777" w:rsidTr="00BB7C10">
        <w:trPr>
          <w:trHeight w:val="2371"/>
        </w:trPr>
        <w:tc>
          <w:tcPr>
            <w:tcW w:w="3397" w:type="dxa"/>
          </w:tcPr>
          <w:p w14:paraId="3B2BA485" w14:textId="77777777" w:rsidR="00BB7C10" w:rsidRPr="005005C3" w:rsidRDefault="00BB7C10" w:rsidP="00BB7C10">
            <w:pPr>
              <w:rPr>
                <w:rFonts w:ascii="Arial" w:hAnsi="Arial" w:cs="Arial"/>
                <w:b/>
                <w:sz w:val="16"/>
                <w:szCs w:val="16"/>
              </w:rPr>
            </w:pPr>
          </w:p>
          <w:p w14:paraId="14535FFB" w14:textId="77777777" w:rsidR="00BB7C10" w:rsidRPr="005005C3" w:rsidRDefault="00BB7C10" w:rsidP="00BB7C10">
            <w:pPr>
              <w:rPr>
                <w:rFonts w:ascii="Arial" w:hAnsi="Arial" w:cs="Arial"/>
                <w:b/>
                <w:sz w:val="16"/>
                <w:szCs w:val="16"/>
              </w:rPr>
            </w:pPr>
            <w:r w:rsidRPr="005005C3">
              <w:rPr>
                <w:rFonts w:ascii="Arial" w:hAnsi="Arial" w:cs="Arial"/>
                <w:b/>
                <w:sz w:val="16"/>
                <w:szCs w:val="16"/>
              </w:rPr>
              <w:t>Entry Method</w:t>
            </w:r>
          </w:p>
          <w:p w14:paraId="5D95D59B" w14:textId="77777777" w:rsidR="00BB7C10" w:rsidRPr="005005C3" w:rsidRDefault="00BB7C10" w:rsidP="00BB7C10">
            <w:pPr>
              <w:rPr>
                <w:rFonts w:ascii="Arial" w:hAnsi="Arial" w:cs="Arial"/>
                <w:b/>
                <w:sz w:val="16"/>
                <w:szCs w:val="16"/>
              </w:rPr>
            </w:pPr>
          </w:p>
        </w:tc>
        <w:tc>
          <w:tcPr>
            <w:tcW w:w="5619" w:type="dxa"/>
          </w:tcPr>
          <w:p w14:paraId="583088B4" w14:textId="77777777" w:rsidR="00BB7C10" w:rsidRPr="005005C3" w:rsidRDefault="00BB7C10" w:rsidP="00BB7C10">
            <w:pPr>
              <w:rPr>
                <w:rFonts w:ascii="Arial" w:hAnsi="Arial" w:cs="Arial"/>
                <w:sz w:val="16"/>
                <w:szCs w:val="16"/>
              </w:rPr>
            </w:pPr>
          </w:p>
          <w:permStart w:id="818751247" w:edGrp="everyone"/>
          <w:p w14:paraId="28C1D01B" w14:textId="23E2A2F6" w:rsidR="00BB7C10" w:rsidRPr="005005C3" w:rsidRDefault="0001663F" w:rsidP="00BB7C10">
            <w:pPr>
              <w:rPr>
                <w:rFonts w:ascii="Arial" w:hAnsi="Arial" w:cs="Arial"/>
                <w:sz w:val="16"/>
                <w:szCs w:val="16"/>
              </w:rPr>
            </w:pPr>
            <w:sdt>
              <w:sdtPr>
                <w:rPr>
                  <w:rFonts w:ascii="Arial" w:hAnsi="Arial" w:cs="Arial"/>
                  <w:sz w:val="16"/>
                  <w:szCs w:val="16"/>
                </w:rPr>
                <w:id w:val="580342063"/>
                <w14:checkbox>
                  <w14:checked w14:val="1"/>
                  <w14:checkedState w14:val="2612" w14:font="MS Gothic"/>
                  <w14:uncheckedState w14:val="2610" w14:font="MS Gothic"/>
                </w14:checkbox>
              </w:sdtPr>
              <w:sdtEndPr/>
              <w:sdtContent>
                <w:r w:rsidR="00C652C6">
                  <w:rPr>
                    <w:rFonts w:ascii="MS Gothic" w:eastAsia="MS Gothic" w:hAnsi="MS Gothic" w:cs="Segoe UI Symbol" w:hint="eastAsia"/>
                    <w:sz w:val="16"/>
                    <w:szCs w:val="16"/>
                  </w:rPr>
                  <w:t>☒</w:t>
                </w:r>
                <w:permEnd w:id="818751247"/>
              </w:sdtContent>
            </w:sdt>
            <w:r w:rsidR="00BB7C10" w:rsidRPr="005005C3">
              <w:rPr>
                <w:rFonts w:ascii="Arial" w:hAnsi="Arial" w:cs="Arial"/>
                <w:sz w:val="16"/>
                <w:szCs w:val="16"/>
              </w:rPr>
              <w:t xml:space="preserve"> Web Entry</w:t>
            </w:r>
          </w:p>
          <w:sdt>
            <w:sdtPr>
              <w:rPr>
                <w:rFonts w:ascii="Arial" w:hAnsi="Arial" w:cs="Arial"/>
                <w:sz w:val="16"/>
                <w:szCs w:val="16"/>
              </w:rPr>
              <w:id w:val="-624535553"/>
              <w:placeholder>
                <w:docPart w:val="256072FA3F574D6F934393FC58D13637"/>
              </w:placeholder>
            </w:sdtPr>
            <w:sdtEndPr/>
            <w:sdtContent>
              <w:p w14:paraId="58ED5D15" w14:textId="098FC138" w:rsidR="00C652C6" w:rsidRDefault="00C652C6" w:rsidP="00BB7C10">
                <w:pPr>
                  <w:rPr>
                    <w:rFonts w:ascii="Arial" w:hAnsi="Arial" w:cs="Arial"/>
                    <w:sz w:val="16"/>
                    <w:szCs w:val="16"/>
                  </w:rPr>
                </w:pPr>
                <w:r w:rsidRPr="00C652C6">
                  <w:rPr>
                    <w:rFonts w:ascii="Arial" w:hAnsi="Arial" w:cs="Arial"/>
                    <w:sz w:val="16"/>
                    <w:szCs w:val="16"/>
                  </w:rPr>
                  <w:t>To enter</w:t>
                </w:r>
                <w:r w:rsidR="0090461F">
                  <w:rPr>
                    <w:rFonts w:ascii="Arial" w:hAnsi="Arial" w:cs="Arial"/>
                    <w:sz w:val="16"/>
                    <w:szCs w:val="16"/>
                  </w:rPr>
                  <w:t xml:space="preserve"> the Promotion</w:t>
                </w:r>
                <w:r w:rsidRPr="00C652C6">
                  <w:rPr>
                    <w:rFonts w:ascii="Arial" w:hAnsi="Arial" w:cs="Arial"/>
                    <w:sz w:val="16"/>
                    <w:szCs w:val="16"/>
                  </w:rPr>
                  <w:t xml:space="preserve">, an entrant must, do the following during the </w:t>
                </w:r>
                <w:r w:rsidR="00214044">
                  <w:rPr>
                    <w:rFonts w:ascii="Arial" w:hAnsi="Arial" w:cs="Arial"/>
                    <w:sz w:val="16"/>
                    <w:szCs w:val="16"/>
                  </w:rPr>
                  <w:t>P</w:t>
                </w:r>
                <w:r w:rsidR="00214044" w:rsidRPr="00C652C6">
                  <w:rPr>
                    <w:rFonts w:ascii="Arial" w:hAnsi="Arial" w:cs="Arial"/>
                    <w:sz w:val="16"/>
                    <w:szCs w:val="16"/>
                  </w:rPr>
                  <w:t xml:space="preserve">romotion </w:t>
                </w:r>
                <w:r w:rsidR="00214044">
                  <w:rPr>
                    <w:rFonts w:ascii="Arial" w:hAnsi="Arial" w:cs="Arial"/>
                    <w:sz w:val="16"/>
                    <w:szCs w:val="16"/>
                  </w:rPr>
                  <w:t>P</w:t>
                </w:r>
                <w:r w:rsidR="00214044" w:rsidRPr="00C652C6">
                  <w:rPr>
                    <w:rFonts w:ascii="Arial" w:hAnsi="Arial" w:cs="Arial"/>
                    <w:sz w:val="16"/>
                    <w:szCs w:val="16"/>
                  </w:rPr>
                  <w:t>eriod</w:t>
                </w:r>
                <w:r w:rsidRPr="00C652C6">
                  <w:rPr>
                    <w:rFonts w:ascii="Arial" w:hAnsi="Arial" w:cs="Arial"/>
                    <w:sz w:val="16"/>
                    <w:szCs w:val="16"/>
                  </w:rPr>
                  <w:t xml:space="preserve">: </w:t>
                </w:r>
              </w:p>
              <w:p w14:paraId="038B5274" w14:textId="77777777" w:rsidR="00C652C6" w:rsidRDefault="00C652C6" w:rsidP="00BB7C10">
                <w:pPr>
                  <w:rPr>
                    <w:rFonts w:ascii="Arial" w:hAnsi="Arial" w:cs="Arial"/>
                    <w:sz w:val="16"/>
                    <w:szCs w:val="16"/>
                  </w:rPr>
                </w:pPr>
              </w:p>
              <w:p w14:paraId="417D89E6" w14:textId="77777777" w:rsidR="00C652C6" w:rsidRDefault="00C652C6" w:rsidP="00BB7C10">
                <w:pPr>
                  <w:rPr>
                    <w:rFonts w:ascii="Arial" w:hAnsi="Arial" w:cs="Arial"/>
                    <w:sz w:val="16"/>
                    <w:szCs w:val="16"/>
                  </w:rPr>
                </w:pPr>
                <w:r w:rsidRPr="00C652C6">
                  <w:rPr>
                    <w:rFonts w:ascii="Arial" w:hAnsi="Arial" w:cs="Arial"/>
                    <w:sz w:val="16"/>
                    <w:szCs w:val="16"/>
                  </w:rPr>
                  <w:t xml:space="preserve">1. Scan the QR code which directs to the entry page. </w:t>
                </w:r>
              </w:p>
              <w:p w14:paraId="0DEA4A19" w14:textId="77777777" w:rsidR="00C652C6" w:rsidRDefault="00C652C6" w:rsidP="00BB7C10">
                <w:pPr>
                  <w:rPr>
                    <w:rFonts w:ascii="Arial" w:hAnsi="Arial" w:cs="Arial"/>
                    <w:sz w:val="16"/>
                    <w:szCs w:val="16"/>
                  </w:rPr>
                </w:pPr>
              </w:p>
              <w:p w14:paraId="3479C6B5" w14:textId="77777777" w:rsidR="00C652C6" w:rsidRDefault="00C652C6" w:rsidP="00BB7C10">
                <w:pPr>
                  <w:rPr>
                    <w:rFonts w:ascii="Arial" w:hAnsi="Arial" w:cs="Arial"/>
                    <w:sz w:val="16"/>
                    <w:szCs w:val="16"/>
                  </w:rPr>
                </w:pPr>
                <w:r w:rsidRPr="00C652C6">
                  <w:rPr>
                    <w:rFonts w:ascii="Arial" w:hAnsi="Arial" w:cs="Arial"/>
                    <w:sz w:val="16"/>
                    <w:szCs w:val="16"/>
                  </w:rPr>
                  <w:t xml:space="preserve">2. Input the requested details into the online entry form (including name, contact number, </w:t>
                </w:r>
                <w:proofErr w:type="gramStart"/>
                <w:r w:rsidRPr="00C652C6">
                  <w:rPr>
                    <w:rFonts w:ascii="Arial" w:hAnsi="Arial" w:cs="Arial"/>
                    <w:sz w:val="16"/>
                    <w:szCs w:val="16"/>
                  </w:rPr>
                  <w:t>postcode</w:t>
                </w:r>
                <w:proofErr w:type="gramEnd"/>
                <w:r w:rsidRPr="00C652C6">
                  <w:rPr>
                    <w:rFonts w:ascii="Arial" w:hAnsi="Arial" w:cs="Arial"/>
                    <w:sz w:val="16"/>
                    <w:szCs w:val="16"/>
                  </w:rPr>
                  <w:t xml:space="preserve"> and email address) </w:t>
                </w:r>
              </w:p>
              <w:p w14:paraId="0F5D44A3" w14:textId="77777777" w:rsidR="00C652C6" w:rsidRDefault="00C652C6" w:rsidP="00BB7C10">
                <w:pPr>
                  <w:rPr>
                    <w:rFonts w:ascii="Arial" w:hAnsi="Arial" w:cs="Arial"/>
                    <w:sz w:val="16"/>
                    <w:szCs w:val="16"/>
                  </w:rPr>
                </w:pPr>
              </w:p>
              <w:p w14:paraId="2E5967A3" w14:textId="37FB83F9" w:rsidR="00BB7C10" w:rsidRPr="005005C3" w:rsidRDefault="00C652C6" w:rsidP="00BB7C10">
                <w:pPr>
                  <w:rPr>
                    <w:rFonts w:ascii="Arial" w:hAnsi="Arial" w:cs="Arial"/>
                    <w:sz w:val="16"/>
                    <w:szCs w:val="16"/>
                  </w:rPr>
                </w:pPr>
                <w:r w:rsidRPr="00C652C6">
                  <w:rPr>
                    <w:rFonts w:ascii="Arial" w:hAnsi="Arial" w:cs="Arial"/>
                    <w:sz w:val="16"/>
                    <w:szCs w:val="16"/>
                  </w:rPr>
                  <w:t xml:space="preserve">3. Tell us in 25 words or less what </w:t>
                </w:r>
                <w:r w:rsidR="00F3646B">
                  <w:rPr>
                    <w:rFonts w:ascii="Arial" w:hAnsi="Arial" w:cs="Arial"/>
                    <w:sz w:val="16"/>
                    <w:szCs w:val="16"/>
                  </w:rPr>
                  <w:t>you’ve enjoyed in the Tour Village and/or what you would like to see incorporated and why</w:t>
                </w:r>
                <w:r w:rsidRPr="00C652C6">
                  <w:rPr>
                    <w:rFonts w:ascii="Arial" w:hAnsi="Arial" w:cs="Arial"/>
                    <w:sz w:val="16"/>
                    <w:szCs w:val="16"/>
                  </w:rPr>
                  <w:t>?</w:t>
                </w:r>
                <w:r>
                  <w:rPr>
                    <w:rFonts w:ascii="Arial" w:hAnsi="Arial" w:cs="Arial"/>
                    <w:sz w:val="16"/>
                    <w:szCs w:val="16"/>
                  </w:rPr>
                  <w:br/>
                </w:r>
              </w:p>
            </w:sdtContent>
          </w:sdt>
          <w:p w14:paraId="2C0F19C7" w14:textId="77777777" w:rsidR="00BB7C10" w:rsidRPr="005005C3" w:rsidRDefault="00BB7C10" w:rsidP="00214044">
            <w:pPr>
              <w:rPr>
                <w:rFonts w:ascii="Arial" w:hAnsi="Arial" w:cs="Arial"/>
                <w:sz w:val="16"/>
                <w:szCs w:val="16"/>
              </w:rPr>
            </w:pPr>
          </w:p>
        </w:tc>
      </w:tr>
      <w:tr w:rsidR="00BB7C10" w:rsidRPr="005005C3" w14:paraId="3ECD409B" w14:textId="77777777" w:rsidTr="00E36F3F">
        <w:tc>
          <w:tcPr>
            <w:tcW w:w="3397" w:type="dxa"/>
          </w:tcPr>
          <w:p w14:paraId="2E793FEE" w14:textId="77777777" w:rsidR="00BB7C10" w:rsidRPr="005005C3" w:rsidRDefault="00BB7C10" w:rsidP="00BB7C10">
            <w:pPr>
              <w:rPr>
                <w:rFonts w:ascii="Arial" w:hAnsi="Arial" w:cs="Arial"/>
                <w:b/>
                <w:sz w:val="16"/>
                <w:szCs w:val="16"/>
              </w:rPr>
            </w:pPr>
          </w:p>
          <w:p w14:paraId="7C964AAD" w14:textId="77777777" w:rsidR="00BB7C10" w:rsidRPr="005005C3" w:rsidRDefault="00BB7C10" w:rsidP="00BB7C10">
            <w:pPr>
              <w:rPr>
                <w:rFonts w:ascii="Arial" w:hAnsi="Arial" w:cs="Arial"/>
                <w:b/>
                <w:sz w:val="16"/>
                <w:szCs w:val="16"/>
              </w:rPr>
            </w:pPr>
            <w:r w:rsidRPr="005005C3">
              <w:rPr>
                <w:rFonts w:ascii="Arial" w:hAnsi="Arial" w:cs="Arial"/>
                <w:b/>
                <w:sz w:val="16"/>
                <w:szCs w:val="16"/>
              </w:rPr>
              <w:t>Maximum Number of Entries</w:t>
            </w:r>
          </w:p>
          <w:p w14:paraId="2CBBB80C" w14:textId="77777777" w:rsidR="00BB7C10" w:rsidRPr="005005C3" w:rsidRDefault="00BB7C10" w:rsidP="00BB7C10">
            <w:pPr>
              <w:rPr>
                <w:rFonts w:ascii="Arial" w:hAnsi="Arial" w:cs="Arial"/>
                <w:b/>
                <w:sz w:val="16"/>
                <w:szCs w:val="16"/>
              </w:rPr>
            </w:pPr>
          </w:p>
        </w:tc>
        <w:tc>
          <w:tcPr>
            <w:tcW w:w="5619" w:type="dxa"/>
          </w:tcPr>
          <w:p w14:paraId="38907F19" w14:textId="77777777" w:rsidR="00BB7C10" w:rsidRPr="005005C3" w:rsidRDefault="00BB7C10" w:rsidP="00BB7C10">
            <w:pPr>
              <w:rPr>
                <w:rFonts w:ascii="Arial" w:hAnsi="Arial" w:cs="Arial"/>
                <w:sz w:val="16"/>
                <w:szCs w:val="16"/>
              </w:rPr>
            </w:pPr>
          </w:p>
          <w:sdt>
            <w:sdtPr>
              <w:rPr>
                <w:rFonts w:ascii="Arial" w:hAnsi="Arial" w:cs="Arial"/>
                <w:sz w:val="16"/>
                <w:szCs w:val="16"/>
              </w:rPr>
              <w:id w:val="863182904"/>
              <w:placeholder>
                <w:docPart w:val="7A5095066AC14CD481CB6291A7752222"/>
              </w:placeholder>
            </w:sdtPr>
            <w:sdtEndPr/>
            <w:sdtContent>
              <w:p w14:paraId="1A68BAA6" w14:textId="09B6704D" w:rsidR="00BB7C10" w:rsidRPr="005005C3" w:rsidRDefault="00C652C6" w:rsidP="00BB7C10">
                <w:pPr>
                  <w:rPr>
                    <w:rFonts w:ascii="Arial" w:hAnsi="Arial" w:cs="Arial"/>
                    <w:sz w:val="16"/>
                    <w:szCs w:val="16"/>
                  </w:rPr>
                </w:pPr>
                <w:r>
                  <w:rPr>
                    <w:rFonts w:ascii="Arial" w:hAnsi="Arial" w:cs="Arial"/>
                    <w:sz w:val="16"/>
                    <w:szCs w:val="16"/>
                  </w:rPr>
                  <w:t>N/A</w:t>
                </w:r>
              </w:p>
            </w:sdtContent>
          </w:sdt>
        </w:tc>
      </w:tr>
      <w:tr w:rsidR="00BB7C10" w:rsidRPr="005005C3" w14:paraId="56B51226" w14:textId="77777777" w:rsidTr="00E36F3F">
        <w:trPr>
          <w:trHeight w:val="336"/>
        </w:trPr>
        <w:tc>
          <w:tcPr>
            <w:tcW w:w="3397" w:type="dxa"/>
          </w:tcPr>
          <w:p w14:paraId="5C909884" w14:textId="77777777" w:rsidR="00BB7C10" w:rsidRPr="005005C3" w:rsidRDefault="00BB7C10" w:rsidP="00BB7C10">
            <w:pPr>
              <w:rPr>
                <w:rFonts w:ascii="Arial" w:hAnsi="Arial" w:cs="Arial"/>
                <w:b/>
                <w:sz w:val="16"/>
                <w:szCs w:val="16"/>
              </w:rPr>
            </w:pPr>
          </w:p>
          <w:p w14:paraId="3237DED0" w14:textId="120D9B26" w:rsidR="00BB7C10" w:rsidRPr="005005C3" w:rsidRDefault="00BB7C10" w:rsidP="00BB7C10">
            <w:pPr>
              <w:rPr>
                <w:rFonts w:ascii="Arial" w:hAnsi="Arial" w:cs="Arial"/>
                <w:b/>
                <w:sz w:val="16"/>
                <w:szCs w:val="16"/>
              </w:rPr>
            </w:pPr>
            <w:r w:rsidRPr="005005C3">
              <w:rPr>
                <w:rFonts w:ascii="Arial" w:hAnsi="Arial" w:cs="Arial"/>
                <w:b/>
                <w:sz w:val="16"/>
                <w:szCs w:val="16"/>
              </w:rPr>
              <w:t>Judging</w:t>
            </w:r>
            <w:r w:rsidR="00C87A4F" w:rsidRPr="005005C3">
              <w:rPr>
                <w:rFonts w:ascii="Arial" w:hAnsi="Arial" w:cs="Arial"/>
                <w:b/>
                <w:sz w:val="16"/>
                <w:szCs w:val="16"/>
              </w:rPr>
              <w:t xml:space="preserve"> Date and Time</w:t>
            </w:r>
          </w:p>
          <w:p w14:paraId="246BA9C1" w14:textId="77777777" w:rsidR="00BB7C10" w:rsidRPr="005005C3" w:rsidRDefault="00BB7C10" w:rsidP="00BB7C10">
            <w:pPr>
              <w:rPr>
                <w:rFonts w:ascii="Arial" w:hAnsi="Arial" w:cs="Arial"/>
                <w:b/>
                <w:sz w:val="16"/>
                <w:szCs w:val="16"/>
              </w:rPr>
            </w:pPr>
          </w:p>
        </w:tc>
        <w:tc>
          <w:tcPr>
            <w:tcW w:w="5619" w:type="dxa"/>
          </w:tcPr>
          <w:p w14:paraId="3728F880" w14:textId="77777777" w:rsidR="00493CF5" w:rsidRPr="005005C3" w:rsidRDefault="00493CF5" w:rsidP="00493CF5">
            <w:pPr>
              <w:rPr>
                <w:rFonts w:ascii="Arial" w:hAnsi="Arial" w:cs="Arial"/>
                <w:sz w:val="16"/>
                <w:szCs w:val="16"/>
              </w:rPr>
            </w:pPr>
          </w:p>
          <w:p w14:paraId="515C22EF" w14:textId="389373AE" w:rsidR="00BB7C10" w:rsidRPr="005005C3" w:rsidRDefault="0001663F" w:rsidP="00493CF5">
            <w:pPr>
              <w:rPr>
                <w:rFonts w:ascii="Arial" w:hAnsi="Arial" w:cs="Arial"/>
                <w:sz w:val="16"/>
                <w:szCs w:val="16"/>
              </w:rPr>
            </w:pPr>
            <w:sdt>
              <w:sdtPr>
                <w:rPr>
                  <w:rFonts w:ascii="Arial" w:hAnsi="Arial" w:cs="Arial"/>
                  <w:sz w:val="16"/>
                  <w:szCs w:val="16"/>
                </w:rPr>
                <w:id w:val="-1482698002"/>
                <w:placeholder>
                  <w:docPart w:val="AB6478A9D0D8498498090355D078F2A5"/>
                </w:placeholder>
              </w:sdtPr>
              <w:sdtEndPr/>
              <w:sdtContent>
                <w:r w:rsidR="00C652C6" w:rsidRPr="00C652C6">
                  <w:rPr>
                    <w:rFonts w:ascii="Arial" w:hAnsi="Arial" w:cs="Arial"/>
                    <w:sz w:val="16"/>
                    <w:szCs w:val="16"/>
                  </w:rPr>
                  <w:t>4PM ACST Tuesday 2</w:t>
                </w:r>
                <w:r w:rsidR="00C652C6">
                  <w:rPr>
                    <w:rFonts w:ascii="Arial" w:hAnsi="Arial" w:cs="Arial"/>
                    <w:sz w:val="16"/>
                    <w:szCs w:val="16"/>
                  </w:rPr>
                  <w:t>3</w:t>
                </w:r>
                <w:r w:rsidR="00C652C6" w:rsidRPr="00C652C6">
                  <w:rPr>
                    <w:rFonts w:ascii="Arial" w:hAnsi="Arial" w:cs="Arial"/>
                    <w:sz w:val="16"/>
                    <w:szCs w:val="16"/>
                  </w:rPr>
                  <w:t xml:space="preserve"> January 202</w:t>
                </w:r>
                <w:r w:rsidR="00C652C6">
                  <w:rPr>
                    <w:rFonts w:ascii="Arial" w:hAnsi="Arial" w:cs="Arial"/>
                    <w:sz w:val="16"/>
                    <w:szCs w:val="16"/>
                  </w:rPr>
                  <w:t>4</w:t>
                </w:r>
              </w:sdtContent>
            </w:sdt>
          </w:p>
        </w:tc>
      </w:tr>
      <w:tr w:rsidR="00BB7C10" w:rsidRPr="005005C3" w14:paraId="3E179370" w14:textId="77777777" w:rsidTr="002770B0">
        <w:trPr>
          <w:trHeight w:val="336"/>
        </w:trPr>
        <w:tc>
          <w:tcPr>
            <w:tcW w:w="3397" w:type="dxa"/>
          </w:tcPr>
          <w:p w14:paraId="7B862826" w14:textId="77777777" w:rsidR="00BB7C10" w:rsidRPr="005005C3" w:rsidRDefault="00BB7C10" w:rsidP="00BB7C10">
            <w:pPr>
              <w:rPr>
                <w:rFonts w:ascii="Arial" w:hAnsi="Arial" w:cs="Arial"/>
                <w:b/>
                <w:sz w:val="16"/>
                <w:szCs w:val="16"/>
              </w:rPr>
            </w:pPr>
          </w:p>
          <w:p w14:paraId="64BF2CAB" w14:textId="77777777" w:rsidR="00BB7C10" w:rsidRPr="005005C3" w:rsidRDefault="00BB7C10" w:rsidP="00BB7C10">
            <w:pPr>
              <w:rPr>
                <w:rFonts w:ascii="Arial" w:hAnsi="Arial" w:cs="Arial"/>
                <w:b/>
                <w:sz w:val="16"/>
                <w:szCs w:val="16"/>
              </w:rPr>
            </w:pPr>
            <w:r w:rsidRPr="005005C3">
              <w:rPr>
                <w:rFonts w:ascii="Arial" w:hAnsi="Arial" w:cs="Arial"/>
                <w:b/>
                <w:sz w:val="16"/>
                <w:szCs w:val="16"/>
              </w:rPr>
              <w:t>Judging Criteria</w:t>
            </w:r>
          </w:p>
          <w:p w14:paraId="1521877F" w14:textId="77777777" w:rsidR="00BB7C10" w:rsidRPr="005005C3" w:rsidRDefault="00BB7C10" w:rsidP="00BB7C10">
            <w:pPr>
              <w:rPr>
                <w:rFonts w:ascii="Arial" w:hAnsi="Arial" w:cs="Arial"/>
                <w:b/>
                <w:sz w:val="16"/>
                <w:szCs w:val="16"/>
              </w:rPr>
            </w:pPr>
          </w:p>
        </w:tc>
        <w:tc>
          <w:tcPr>
            <w:tcW w:w="5619" w:type="dxa"/>
          </w:tcPr>
          <w:p w14:paraId="44E324B4" w14:textId="77777777" w:rsidR="00493CF5" w:rsidRPr="005005C3" w:rsidRDefault="00493CF5" w:rsidP="00493CF5">
            <w:pPr>
              <w:rPr>
                <w:rFonts w:ascii="Arial" w:hAnsi="Arial" w:cs="Arial"/>
                <w:sz w:val="16"/>
                <w:szCs w:val="16"/>
              </w:rPr>
            </w:pPr>
          </w:p>
          <w:sdt>
            <w:sdtPr>
              <w:rPr>
                <w:rFonts w:ascii="Arial" w:hAnsi="Arial" w:cs="Arial"/>
                <w:sz w:val="16"/>
                <w:szCs w:val="16"/>
              </w:rPr>
              <w:id w:val="-586841594"/>
              <w:placeholder>
                <w:docPart w:val="9513E12474D9410092BE453DBED8EC3E"/>
              </w:placeholder>
            </w:sdtPr>
            <w:sdtEndPr/>
            <w:sdtContent>
              <w:p w14:paraId="56442056" w14:textId="00D07DBD" w:rsidR="00C652C6" w:rsidRDefault="00C652C6" w:rsidP="00493CF5">
                <w:pPr>
                  <w:rPr>
                    <w:rFonts w:ascii="Arial" w:hAnsi="Arial" w:cs="Arial"/>
                    <w:sz w:val="16"/>
                    <w:szCs w:val="16"/>
                  </w:rPr>
                </w:pPr>
                <w:r w:rsidRPr="00C652C6">
                  <w:rPr>
                    <w:rFonts w:ascii="Arial" w:hAnsi="Arial" w:cs="Arial"/>
                    <w:sz w:val="16"/>
                    <w:szCs w:val="16"/>
                  </w:rPr>
                  <w:t xml:space="preserve">Each valid entry will be judged by </w:t>
                </w:r>
                <w:r w:rsidR="00C172AA">
                  <w:rPr>
                    <w:rFonts w:ascii="Arial" w:hAnsi="Arial" w:cs="Arial"/>
                    <w:sz w:val="16"/>
                    <w:szCs w:val="16"/>
                  </w:rPr>
                  <w:t>a</w:t>
                </w:r>
                <w:r w:rsidRPr="00C652C6">
                  <w:rPr>
                    <w:rFonts w:ascii="Arial" w:hAnsi="Arial" w:cs="Arial"/>
                    <w:sz w:val="16"/>
                    <w:szCs w:val="16"/>
                  </w:rPr>
                  <w:t xml:space="preserve"> panel of two (2) representatives chosen by the Promoter to determine the one (1) winner(s).</w:t>
                </w:r>
              </w:p>
              <w:p w14:paraId="6A39E4B6" w14:textId="77777777" w:rsidR="00C652C6" w:rsidRDefault="00C652C6" w:rsidP="00493CF5">
                <w:pPr>
                  <w:rPr>
                    <w:rFonts w:ascii="Arial" w:hAnsi="Arial" w:cs="Arial"/>
                    <w:sz w:val="16"/>
                    <w:szCs w:val="16"/>
                  </w:rPr>
                </w:pPr>
              </w:p>
              <w:p w14:paraId="026C56D4" w14:textId="77777777" w:rsidR="00C652C6" w:rsidRDefault="00C652C6" w:rsidP="00493CF5">
                <w:pPr>
                  <w:rPr>
                    <w:rFonts w:ascii="Arial" w:hAnsi="Arial" w:cs="Arial"/>
                    <w:sz w:val="16"/>
                    <w:szCs w:val="16"/>
                  </w:rPr>
                </w:pPr>
                <w:r w:rsidRPr="00C652C6">
                  <w:rPr>
                    <w:rFonts w:ascii="Arial" w:hAnsi="Arial" w:cs="Arial"/>
                    <w:sz w:val="16"/>
                    <w:szCs w:val="16"/>
                  </w:rPr>
                  <w:t xml:space="preserve">Entries must abide by selection criteria and submission guidelines as outlined below: </w:t>
                </w:r>
              </w:p>
              <w:p w14:paraId="13D8157F" w14:textId="77777777" w:rsidR="00C652C6" w:rsidRDefault="00C652C6" w:rsidP="00493CF5">
                <w:pPr>
                  <w:rPr>
                    <w:rFonts w:ascii="Arial" w:hAnsi="Arial" w:cs="Arial"/>
                    <w:sz w:val="16"/>
                    <w:szCs w:val="16"/>
                  </w:rPr>
                </w:pPr>
                <w:r w:rsidRPr="00C652C6">
                  <w:rPr>
                    <w:rFonts w:ascii="Arial" w:hAnsi="Arial" w:cs="Arial"/>
                    <w:sz w:val="16"/>
                    <w:szCs w:val="16"/>
                  </w:rPr>
                  <w:t xml:space="preserve">Creativity (25%): How creative is the </w:t>
                </w:r>
                <w:proofErr w:type="gramStart"/>
                <w:r w:rsidRPr="00C652C6">
                  <w:rPr>
                    <w:rFonts w:ascii="Arial" w:hAnsi="Arial" w:cs="Arial"/>
                    <w:sz w:val="16"/>
                    <w:szCs w:val="16"/>
                  </w:rPr>
                  <w:t>response</w:t>
                </w:r>
                <w:proofErr w:type="gramEnd"/>
                <w:r w:rsidRPr="00C652C6">
                  <w:rPr>
                    <w:rFonts w:ascii="Arial" w:hAnsi="Arial" w:cs="Arial"/>
                    <w:sz w:val="16"/>
                    <w:szCs w:val="16"/>
                  </w:rPr>
                  <w:t xml:space="preserve"> </w:t>
                </w:r>
              </w:p>
              <w:p w14:paraId="13981F48" w14:textId="77777777" w:rsidR="00C652C6" w:rsidRDefault="00C652C6" w:rsidP="00493CF5">
                <w:pPr>
                  <w:rPr>
                    <w:rFonts w:ascii="Arial" w:hAnsi="Arial" w:cs="Arial"/>
                    <w:sz w:val="16"/>
                    <w:szCs w:val="16"/>
                  </w:rPr>
                </w:pPr>
                <w:r w:rsidRPr="00C652C6">
                  <w:rPr>
                    <w:rFonts w:ascii="Arial" w:hAnsi="Arial" w:cs="Arial"/>
                    <w:sz w:val="16"/>
                    <w:szCs w:val="16"/>
                  </w:rPr>
                  <w:t xml:space="preserve">Relevance to Theme (25%): How closely does the response relate to the question. </w:t>
                </w:r>
              </w:p>
              <w:p w14:paraId="26AB09F9" w14:textId="77777777" w:rsidR="00C652C6" w:rsidRDefault="00C652C6" w:rsidP="00493CF5">
                <w:pPr>
                  <w:rPr>
                    <w:rFonts w:ascii="Arial" w:hAnsi="Arial" w:cs="Arial"/>
                    <w:sz w:val="16"/>
                    <w:szCs w:val="16"/>
                  </w:rPr>
                </w:pPr>
                <w:r w:rsidRPr="00C652C6">
                  <w:rPr>
                    <w:rFonts w:ascii="Arial" w:hAnsi="Arial" w:cs="Arial"/>
                    <w:sz w:val="16"/>
                    <w:szCs w:val="16"/>
                  </w:rPr>
                  <w:t xml:space="preserve">Quality of Entry (25%): How well has the response been written. </w:t>
                </w:r>
              </w:p>
              <w:p w14:paraId="4257D1C7" w14:textId="387D3316" w:rsidR="00BB7C10" w:rsidRPr="005005C3" w:rsidRDefault="00C652C6" w:rsidP="00493CF5">
                <w:pPr>
                  <w:rPr>
                    <w:rFonts w:ascii="Arial" w:hAnsi="Arial" w:cs="Arial"/>
                    <w:sz w:val="16"/>
                    <w:szCs w:val="16"/>
                  </w:rPr>
                </w:pPr>
                <w:r w:rsidRPr="00C652C6">
                  <w:rPr>
                    <w:rFonts w:ascii="Arial" w:hAnsi="Arial" w:cs="Arial"/>
                    <w:sz w:val="16"/>
                    <w:szCs w:val="16"/>
                  </w:rPr>
                  <w:t>Authenticity (25%): How authentic is the response.</w:t>
                </w:r>
                <w:r>
                  <w:rPr>
                    <w:rFonts w:ascii="Arial" w:hAnsi="Arial" w:cs="Arial"/>
                    <w:sz w:val="16"/>
                    <w:szCs w:val="16"/>
                  </w:rPr>
                  <w:br/>
                </w:r>
              </w:p>
            </w:sdtContent>
          </w:sdt>
        </w:tc>
      </w:tr>
      <w:tr w:rsidR="00BB7C10" w:rsidRPr="005005C3" w14:paraId="6669D497" w14:textId="77777777" w:rsidTr="00E36F3F">
        <w:trPr>
          <w:trHeight w:val="336"/>
        </w:trPr>
        <w:tc>
          <w:tcPr>
            <w:tcW w:w="3397" w:type="dxa"/>
          </w:tcPr>
          <w:p w14:paraId="298008DB" w14:textId="77777777" w:rsidR="00BB7C10" w:rsidRPr="005005C3" w:rsidRDefault="00BB7C10" w:rsidP="00BB7C10">
            <w:pPr>
              <w:rPr>
                <w:rFonts w:ascii="Arial" w:hAnsi="Arial" w:cs="Arial"/>
                <w:b/>
                <w:sz w:val="16"/>
                <w:szCs w:val="16"/>
              </w:rPr>
            </w:pPr>
          </w:p>
          <w:p w14:paraId="2FE072E1" w14:textId="77777777" w:rsidR="00BB7C10" w:rsidRPr="005005C3" w:rsidRDefault="00BB7C10" w:rsidP="00BB7C10">
            <w:pPr>
              <w:rPr>
                <w:rFonts w:ascii="Arial" w:hAnsi="Arial" w:cs="Arial"/>
                <w:b/>
                <w:sz w:val="16"/>
                <w:szCs w:val="16"/>
              </w:rPr>
            </w:pPr>
            <w:r w:rsidRPr="005005C3">
              <w:rPr>
                <w:rFonts w:ascii="Arial" w:hAnsi="Arial" w:cs="Arial"/>
                <w:b/>
                <w:sz w:val="16"/>
                <w:szCs w:val="16"/>
              </w:rPr>
              <w:t>Prize Details</w:t>
            </w:r>
          </w:p>
          <w:p w14:paraId="50A3F9DA" w14:textId="77777777" w:rsidR="00BB7C10" w:rsidRPr="005005C3" w:rsidRDefault="00BB7C10" w:rsidP="00BB7C10">
            <w:pPr>
              <w:rPr>
                <w:rFonts w:ascii="Arial" w:hAnsi="Arial" w:cs="Arial"/>
                <w:b/>
                <w:sz w:val="16"/>
                <w:szCs w:val="16"/>
              </w:rPr>
            </w:pPr>
          </w:p>
        </w:tc>
        <w:tc>
          <w:tcPr>
            <w:tcW w:w="5619" w:type="dxa"/>
          </w:tcPr>
          <w:p w14:paraId="159DC9CD" w14:textId="77777777" w:rsidR="00493CF5" w:rsidRPr="005005C3" w:rsidRDefault="00493CF5" w:rsidP="00493CF5">
            <w:pPr>
              <w:rPr>
                <w:rFonts w:ascii="Arial" w:hAnsi="Arial" w:cs="Arial"/>
                <w:sz w:val="16"/>
                <w:szCs w:val="16"/>
              </w:rPr>
            </w:pPr>
          </w:p>
          <w:sdt>
            <w:sdtPr>
              <w:rPr>
                <w:rFonts w:ascii="Arial" w:hAnsi="Arial" w:cs="Arial"/>
                <w:sz w:val="16"/>
                <w:szCs w:val="16"/>
              </w:rPr>
              <w:id w:val="-29032395"/>
              <w:placeholder>
                <w:docPart w:val="7908FFC67D424DFF8AB4419B22EA8875"/>
              </w:placeholder>
            </w:sdtPr>
            <w:sdtEndPr/>
            <w:sdtContent>
              <w:p w14:paraId="66FAA50B" w14:textId="77777777" w:rsidR="002834FA" w:rsidRDefault="006E73D2" w:rsidP="00493CF5">
                <w:pPr>
                  <w:rPr>
                    <w:rFonts w:ascii="Arial" w:hAnsi="Arial" w:cs="Arial"/>
                    <w:sz w:val="16"/>
                    <w:szCs w:val="16"/>
                  </w:rPr>
                </w:pPr>
                <w:r>
                  <w:rPr>
                    <w:rFonts w:ascii="Arial" w:hAnsi="Arial" w:cs="Arial"/>
                    <w:sz w:val="16"/>
                    <w:szCs w:val="16"/>
                  </w:rPr>
                  <w:t xml:space="preserve">1 x </w:t>
                </w:r>
                <w:r w:rsidR="002834FA">
                  <w:rPr>
                    <w:rFonts w:ascii="Arial" w:hAnsi="Arial" w:cs="Arial"/>
                    <w:sz w:val="16"/>
                    <w:szCs w:val="16"/>
                  </w:rPr>
                  <w:t xml:space="preserve">prize pack for the successful winner that contains the following: </w:t>
                </w:r>
              </w:p>
              <w:p w14:paraId="3DB5116A" w14:textId="4C7CB362" w:rsidR="00BB7C10" w:rsidRPr="005005C3" w:rsidRDefault="008D7870" w:rsidP="00493CF5">
                <w:pPr>
                  <w:rPr>
                    <w:rFonts w:ascii="Arial" w:hAnsi="Arial" w:cs="Arial"/>
                    <w:sz w:val="16"/>
                    <w:szCs w:val="16"/>
                  </w:rPr>
                </w:pPr>
                <w:r>
                  <w:rPr>
                    <w:rFonts w:ascii="Arial" w:hAnsi="Arial" w:cs="Arial"/>
                    <w:sz w:val="16"/>
                    <w:szCs w:val="16"/>
                  </w:rPr>
                  <w:t>Garmin</w:t>
                </w:r>
                <w:r w:rsidR="00471131">
                  <w:rPr>
                    <w:rFonts w:ascii="Arial" w:hAnsi="Arial" w:cs="Arial"/>
                    <w:sz w:val="16"/>
                    <w:szCs w:val="16"/>
                  </w:rPr>
                  <w:t xml:space="preserve"> </w:t>
                </w:r>
                <w:proofErr w:type="spellStart"/>
                <w:r w:rsidR="00BB1D02">
                  <w:rPr>
                    <w:rFonts w:ascii="Arial" w:hAnsi="Arial" w:cs="Arial"/>
                    <w:sz w:val="16"/>
                    <w:szCs w:val="16"/>
                  </w:rPr>
                  <w:t>V</w:t>
                </w:r>
                <w:r w:rsidR="004C0D4A">
                  <w:rPr>
                    <w:rFonts w:ascii="Arial" w:hAnsi="Arial" w:cs="Arial"/>
                    <w:sz w:val="16"/>
                    <w:szCs w:val="16"/>
                  </w:rPr>
                  <w:t>ivoactive</w:t>
                </w:r>
                <w:proofErr w:type="spellEnd"/>
                <w:r w:rsidR="004C0D4A">
                  <w:rPr>
                    <w:rFonts w:ascii="Arial" w:hAnsi="Arial" w:cs="Arial"/>
                    <w:sz w:val="16"/>
                    <w:szCs w:val="16"/>
                  </w:rPr>
                  <w:t xml:space="preserve"> 4</w:t>
                </w:r>
                <w:r w:rsidR="00471131">
                  <w:rPr>
                    <w:rFonts w:ascii="Arial" w:hAnsi="Arial" w:cs="Arial"/>
                    <w:sz w:val="16"/>
                    <w:szCs w:val="16"/>
                  </w:rPr>
                  <w:t xml:space="preserve"> Smartwatch with GPS, Gatorade</w:t>
                </w:r>
                <w:r w:rsidR="003E7A9D">
                  <w:rPr>
                    <w:rFonts w:ascii="Arial" w:hAnsi="Arial" w:cs="Arial"/>
                    <w:sz w:val="16"/>
                    <w:szCs w:val="16"/>
                  </w:rPr>
                  <w:t xml:space="preserve"> drink bottle</w:t>
                </w:r>
                <w:r w:rsidR="00471131">
                  <w:rPr>
                    <w:rFonts w:ascii="Arial" w:hAnsi="Arial" w:cs="Arial"/>
                    <w:sz w:val="16"/>
                    <w:szCs w:val="16"/>
                  </w:rPr>
                  <w:t xml:space="preserve"> and Gatorade </w:t>
                </w:r>
                <w:r w:rsidR="003E7A9D">
                  <w:rPr>
                    <w:rFonts w:ascii="Arial" w:hAnsi="Arial" w:cs="Arial"/>
                    <w:sz w:val="16"/>
                    <w:szCs w:val="16"/>
                  </w:rPr>
                  <w:t>t</w:t>
                </w:r>
                <w:r w:rsidR="00471131">
                  <w:rPr>
                    <w:rFonts w:ascii="Arial" w:hAnsi="Arial" w:cs="Arial"/>
                    <w:sz w:val="16"/>
                    <w:szCs w:val="16"/>
                  </w:rPr>
                  <w:t>owel.</w:t>
                </w:r>
                <w:r w:rsidR="00C652C6">
                  <w:rPr>
                    <w:rFonts w:ascii="Arial" w:hAnsi="Arial" w:cs="Arial"/>
                    <w:sz w:val="16"/>
                    <w:szCs w:val="16"/>
                  </w:rPr>
                  <w:br/>
                </w:r>
              </w:p>
            </w:sdtContent>
          </w:sdt>
        </w:tc>
      </w:tr>
      <w:tr w:rsidR="00BB7C10" w:rsidRPr="005005C3" w14:paraId="51A0D330" w14:textId="77777777" w:rsidTr="002770B0">
        <w:trPr>
          <w:trHeight w:val="346"/>
        </w:trPr>
        <w:tc>
          <w:tcPr>
            <w:tcW w:w="3397" w:type="dxa"/>
          </w:tcPr>
          <w:p w14:paraId="050D90D5" w14:textId="77777777" w:rsidR="00BB7C10" w:rsidRPr="005005C3" w:rsidRDefault="00BB7C10" w:rsidP="00BB7C10">
            <w:pPr>
              <w:rPr>
                <w:rFonts w:ascii="Arial" w:hAnsi="Arial" w:cs="Arial"/>
                <w:b/>
                <w:sz w:val="16"/>
                <w:szCs w:val="16"/>
              </w:rPr>
            </w:pPr>
          </w:p>
          <w:p w14:paraId="7479E509" w14:textId="77777777" w:rsidR="00BB7C10" w:rsidRPr="005005C3" w:rsidRDefault="00BB7C10" w:rsidP="00BB7C10">
            <w:pPr>
              <w:rPr>
                <w:rFonts w:ascii="Arial" w:hAnsi="Arial" w:cs="Arial"/>
                <w:b/>
                <w:sz w:val="16"/>
                <w:szCs w:val="16"/>
              </w:rPr>
            </w:pPr>
            <w:r w:rsidRPr="005005C3">
              <w:rPr>
                <w:rFonts w:ascii="Arial" w:hAnsi="Arial" w:cs="Arial"/>
                <w:b/>
                <w:sz w:val="16"/>
                <w:szCs w:val="16"/>
              </w:rPr>
              <w:t>Prize Restrictions (if any)</w:t>
            </w:r>
          </w:p>
          <w:p w14:paraId="03548A2D" w14:textId="77777777" w:rsidR="00BB7C10" w:rsidRPr="005005C3" w:rsidRDefault="00BB7C10" w:rsidP="00BB7C10">
            <w:pPr>
              <w:rPr>
                <w:rFonts w:ascii="Arial" w:hAnsi="Arial" w:cs="Arial"/>
                <w:b/>
                <w:sz w:val="16"/>
                <w:szCs w:val="16"/>
              </w:rPr>
            </w:pPr>
          </w:p>
        </w:tc>
        <w:tc>
          <w:tcPr>
            <w:tcW w:w="5619" w:type="dxa"/>
          </w:tcPr>
          <w:p w14:paraId="5FDAA5B2" w14:textId="77777777" w:rsidR="00493CF5" w:rsidRPr="005005C3" w:rsidRDefault="00493CF5" w:rsidP="00493CF5">
            <w:pPr>
              <w:rPr>
                <w:rFonts w:ascii="Arial" w:hAnsi="Arial" w:cs="Arial"/>
                <w:sz w:val="16"/>
                <w:szCs w:val="16"/>
              </w:rPr>
            </w:pPr>
          </w:p>
          <w:p w14:paraId="5D459638" w14:textId="58E020BC" w:rsidR="00BB7C10" w:rsidRPr="005005C3" w:rsidRDefault="0001663F" w:rsidP="00493CF5">
            <w:pPr>
              <w:rPr>
                <w:rFonts w:ascii="Arial" w:hAnsi="Arial" w:cs="Arial"/>
                <w:sz w:val="16"/>
                <w:szCs w:val="16"/>
              </w:rPr>
            </w:pPr>
            <w:sdt>
              <w:sdtPr>
                <w:rPr>
                  <w:rFonts w:ascii="Arial" w:hAnsi="Arial" w:cs="Arial"/>
                  <w:sz w:val="16"/>
                  <w:szCs w:val="16"/>
                </w:rPr>
                <w:id w:val="2098216381"/>
                <w:placeholder>
                  <w:docPart w:val="A59BF08E41C4434EA51FABF9D8CB51ED"/>
                </w:placeholder>
              </w:sdtPr>
              <w:sdtEndPr/>
              <w:sdtContent>
                <w:r w:rsidR="00CF7745">
                  <w:rPr>
                    <w:rFonts w:ascii="Arial" w:hAnsi="Arial" w:cs="Arial"/>
                    <w:sz w:val="16"/>
                    <w:szCs w:val="16"/>
                  </w:rPr>
                  <w:t>NA</w:t>
                </w:r>
              </w:sdtContent>
            </w:sdt>
          </w:p>
        </w:tc>
      </w:tr>
      <w:tr w:rsidR="00BB7C10" w:rsidRPr="005005C3" w14:paraId="15D33315" w14:textId="77777777" w:rsidTr="002770B0">
        <w:trPr>
          <w:trHeight w:val="336"/>
        </w:trPr>
        <w:tc>
          <w:tcPr>
            <w:tcW w:w="3397" w:type="dxa"/>
          </w:tcPr>
          <w:p w14:paraId="21D2B80C" w14:textId="77777777" w:rsidR="00BB7C10" w:rsidRPr="005005C3" w:rsidRDefault="00BB7C10" w:rsidP="00BB7C10">
            <w:pPr>
              <w:rPr>
                <w:rFonts w:ascii="Arial" w:hAnsi="Arial" w:cs="Arial"/>
                <w:b/>
                <w:sz w:val="16"/>
                <w:szCs w:val="16"/>
              </w:rPr>
            </w:pPr>
          </w:p>
          <w:p w14:paraId="2BEB7582" w14:textId="77777777" w:rsidR="00BB7C10" w:rsidRPr="005005C3" w:rsidRDefault="00BB7C10" w:rsidP="00BB7C10">
            <w:pPr>
              <w:rPr>
                <w:rFonts w:ascii="Arial" w:hAnsi="Arial" w:cs="Arial"/>
                <w:b/>
                <w:sz w:val="16"/>
                <w:szCs w:val="16"/>
              </w:rPr>
            </w:pPr>
            <w:r w:rsidRPr="005005C3">
              <w:rPr>
                <w:rFonts w:ascii="Arial" w:hAnsi="Arial" w:cs="Arial"/>
                <w:b/>
                <w:sz w:val="16"/>
                <w:szCs w:val="16"/>
              </w:rPr>
              <w:t>Total Prize Pool</w:t>
            </w:r>
          </w:p>
          <w:p w14:paraId="0307CB34" w14:textId="77777777" w:rsidR="00BB7C10" w:rsidRPr="005005C3" w:rsidRDefault="00BB7C10" w:rsidP="00BB7C10">
            <w:pPr>
              <w:rPr>
                <w:rFonts w:ascii="Arial" w:hAnsi="Arial" w:cs="Arial"/>
                <w:b/>
                <w:sz w:val="16"/>
                <w:szCs w:val="16"/>
              </w:rPr>
            </w:pPr>
          </w:p>
        </w:tc>
        <w:tc>
          <w:tcPr>
            <w:tcW w:w="5619" w:type="dxa"/>
          </w:tcPr>
          <w:p w14:paraId="7E438F1D" w14:textId="77777777" w:rsidR="00493CF5" w:rsidRPr="005005C3" w:rsidRDefault="00493CF5" w:rsidP="00493CF5">
            <w:pPr>
              <w:rPr>
                <w:rFonts w:ascii="Arial" w:hAnsi="Arial" w:cs="Arial"/>
                <w:sz w:val="16"/>
                <w:szCs w:val="16"/>
              </w:rPr>
            </w:pPr>
          </w:p>
          <w:p w14:paraId="5D0B4E99" w14:textId="707E7181" w:rsidR="00BB7C10" w:rsidRPr="005005C3" w:rsidRDefault="0001663F" w:rsidP="00493CF5">
            <w:pPr>
              <w:rPr>
                <w:rFonts w:ascii="Arial" w:hAnsi="Arial" w:cs="Arial"/>
                <w:sz w:val="16"/>
                <w:szCs w:val="16"/>
              </w:rPr>
            </w:pPr>
            <w:sdt>
              <w:sdtPr>
                <w:rPr>
                  <w:rFonts w:ascii="Arial" w:hAnsi="Arial" w:cs="Arial"/>
                  <w:sz w:val="16"/>
                  <w:szCs w:val="16"/>
                </w:rPr>
                <w:id w:val="710232014"/>
                <w:placeholder>
                  <w:docPart w:val="01B06E93AD144350998DBDB43DAB1508"/>
                </w:placeholder>
              </w:sdtPr>
              <w:sdtEndPr/>
              <w:sdtContent>
                <w:r w:rsidR="00C652C6" w:rsidRPr="00C652C6">
                  <w:rPr>
                    <w:rFonts w:ascii="Arial" w:hAnsi="Arial" w:cs="Arial"/>
                    <w:sz w:val="16"/>
                    <w:szCs w:val="16"/>
                  </w:rPr>
                  <w:t>$</w:t>
                </w:r>
                <w:r w:rsidR="00EE4AD7">
                  <w:rPr>
                    <w:rFonts w:ascii="Arial" w:hAnsi="Arial" w:cs="Arial"/>
                    <w:sz w:val="16"/>
                    <w:szCs w:val="16"/>
                  </w:rPr>
                  <w:t>679</w:t>
                </w:r>
                <w:r w:rsidR="00C652C6" w:rsidRPr="00C652C6">
                  <w:rPr>
                    <w:rFonts w:ascii="Arial" w:hAnsi="Arial" w:cs="Arial"/>
                    <w:sz w:val="16"/>
                    <w:szCs w:val="16"/>
                  </w:rPr>
                  <w:t xml:space="preserve"> AUD</w:t>
                </w:r>
              </w:sdtContent>
            </w:sdt>
          </w:p>
        </w:tc>
      </w:tr>
      <w:tr w:rsidR="00BB7C10" w:rsidRPr="005005C3" w14:paraId="3525504F" w14:textId="77777777" w:rsidTr="002770B0">
        <w:trPr>
          <w:trHeight w:val="336"/>
        </w:trPr>
        <w:tc>
          <w:tcPr>
            <w:tcW w:w="3397" w:type="dxa"/>
          </w:tcPr>
          <w:p w14:paraId="625B5B88" w14:textId="77777777" w:rsidR="00BB7C10" w:rsidRPr="005005C3" w:rsidRDefault="00BB7C10" w:rsidP="00BB7C10">
            <w:pPr>
              <w:rPr>
                <w:rFonts w:ascii="Arial" w:hAnsi="Arial" w:cs="Arial"/>
                <w:b/>
                <w:sz w:val="16"/>
                <w:szCs w:val="16"/>
              </w:rPr>
            </w:pPr>
          </w:p>
          <w:p w14:paraId="65D3655E" w14:textId="77777777" w:rsidR="00BB7C10" w:rsidRPr="005005C3" w:rsidRDefault="00BB7C10" w:rsidP="00BB7C10">
            <w:pPr>
              <w:rPr>
                <w:rFonts w:ascii="Arial" w:hAnsi="Arial" w:cs="Arial"/>
                <w:b/>
                <w:sz w:val="16"/>
                <w:szCs w:val="16"/>
              </w:rPr>
            </w:pPr>
            <w:r w:rsidRPr="005005C3">
              <w:rPr>
                <w:rFonts w:ascii="Arial" w:hAnsi="Arial" w:cs="Arial"/>
                <w:b/>
                <w:sz w:val="16"/>
                <w:szCs w:val="16"/>
              </w:rPr>
              <w:t>Notification of Winners</w:t>
            </w:r>
          </w:p>
          <w:p w14:paraId="79E4B5BD" w14:textId="77777777" w:rsidR="00BB7C10" w:rsidRPr="005005C3" w:rsidRDefault="00BB7C10" w:rsidP="00BB7C10">
            <w:pPr>
              <w:rPr>
                <w:rFonts w:ascii="Arial" w:hAnsi="Arial" w:cs="Arial"/>
                <w:b/>
                <w:sz w:val="16"/>
                <w:szCs w:val="16"/>
              </w:rPr>
            </w:pPr>
          </w:p>
        </w:tc>
        <w:tc>
          <w:tcPr>
            <w:tcW w:w="5619" w:type="dxa"/>
          </w:tcPr>
          <w:p w14:paraId="4F7AB35E" w14:textId="77777777" w:rsidR="00493CF5" w:rsidRPr="005005C3" w:rsidRDefault="00493CF5" w:rsidP="00493CF5">
            <w:pPr>
              <w:rPr>
                <w:rFonts w:ascii="Arial" w:hAnsi="Arial" w:cs="Arial"/>
                <w:sz w:val="16"/>
                <w:szCs w:val="16"/>
              </w:rPr>
            </w:pPr>
          </w:p>
          <w:p w14:paraId="561D17C2" w14:textId="35752BA0" w:rsidR="00BB7C10" w:rsidRPr="005005C3" w:rsidRDefault="0001663F" w:rsidP="00493CF5">
            <w:pPr>
              <w:rPr>
                <w:rFonts w:ascii="Arial" w:hAnsi="Arial" w:cs="Arial"/>
                <w:sz w:val="16"/>
                <w:szCs w:val="16"/>
              </w:rPr>
            </w:pPr>
            <w:sdt>
              <w:sdtPr>
                <w:rPr>
                  <w:rFonts w:ascii="Arial" w:hAnsi="Arial" w:cs="Arial"/>
                  <w:sz w:val="16"/>
                  <w:szCs w:val="16"/>
                </w:rPr>
                <w:id w:val="938647626"/>
                <w:placeholder>
                  <w:docPart w:val="9132DD93B15046B081CF93D0012D191E"/>
                </w:placeholder>
              </w:sdtPr>
              <w:sdtEndPr/>
              <w:sdtContent>
                <w:r w:rsidR="00C652C6" w:rsidRPr="00C652C6">
                  <w:rPr>
                    <w:rFonts w:ascii="Arial" w:hAnsi="Arial" w:cs="Arial"/>
                    <w:sz w:val="16"/>
                    <w:szCs w:val="16"/>
                  </w:rPr>
                  <w:t xml:space="preserve">Winners will be notified by email no later than </w:t>
                </w:r>
                <w:r w:rsidR="00CF07AD">
                  <w:rPr>
                    <w:rFonts w:ascii="Arial" w:hAnsi="Arial" w:cs="Arial"/>
                    <w:sz w:val="16"/>
                    <w:szCs w:val="16"/>
                  </w:rPr>
                  <w:t xml:space="preserve">Friday 26 </w:t>
                </w:r>
                <w:r w:rsidR="00C652C6" w:rsidRPr="00C652C6">
                  <w:rPr>
                    <w:rFonts w:ascii="Arial" w:hAnsi="Arial" w:cs="Arial"/>
                    <w:sz w:val="16"/>
                    <w:szCs w:val="16"/>
                  </w:rPr>
                  <w:t>January 202</w:t>
                </w:r>
                <w:r w:rsidR="00C652C6">
                  <w:rPr>
                    <w:rFonts w:ascii="Arial" w:hAnsi="Arial" w:cs="Arial"/>
                    <w:sz w:val="16"/>
                    <w:szCs w:val="16"/>
                  </w:rPr>
                  <w:t>4</w:t>
                </w:r>
                <w:r w:rsidR="00C652C6" w:rsidRPr="00C652C6">
                  <w:rPr>
                    <w:rFonts w:ascii="Arial" w:hAnsi="Arial" w:cs="Arial"/>
                    <w:sz w:val="16"/>
                    <w:szCs w:val="16"/>
                  </w:rPr>
                  <w:t>.</w:t>
                </w:r>
              </w:sdtContent>
            </w:sdt>
          </w:p>
        </w:tc>
      </w:tr>
      <w:tr w:rsidR="00BB7C10" w:rsidRPr="005005C3" w14:paraId="59823DA8" w14:textId="77777777" w:rsidTr="002770B0">
        <w:trPr>
          <w:trHeight w:val="336"/>
        </w:trPr>
        <w:tc>
          <w:tcPr>
            <w:tcW w:w="3397" w:type="dxa"/>
          </w:tcPr>
          <w:p w14:paraId="7386B093" w14:textId="77777777" w:rsidR="00BB7C10" w:rsidRPr="005005C3" w:rsidRDefault="00BB7C10" w:rsidP="00BB7C10">
            <w:pPr>
              <w:rPr>
                <w:rFonts w:ascii="Arial" w:hAnsi="Arial" w:cs="Arial"/>
                <w:b/>
                <w:sz w:val="16"/>
                <w:szCs w:val="16"/>
              </w:rPr>
            </w:pPr>
          </w:p>
          <w:p w14:paraId="1130FB5B" w14:textId="77777777" w:rsidR="00BB7C10" w:rsidRPr="005005C3" w:rsidRDefault="00BB7C10" w:rsidP="00BB7C10">
            <w:pPr>
              <w:rPr>
                <w:rFonts w:ascii="Arial" w:hAnsi="Arial" w:cs="Arial"/>
                <w:b/>
                <w:sz w:val="16"/>
                <w:szCs w:val="16"/>
              </w:rPr>
            </w:pPr>
            <w:r w:rsidRPr="005005C3">
              <w:rPr>
                <w:rFonts w:ascii="Arial" w:hAnsi="Arial" w:cs="Arial"/>
                <w:b/>
                <w:sz w:val="16"/>
                <w:szCs w:val="16"/>
              </w:rPr>
              <w:t>Prize Claim Date and Time</w:t>
            </w:r>
          </w:p>
          <w:p w14:paraId="1F278097" w14:textId="77777777" w:rsidR="00BB7C10" w:rsidRPr="005005C3" w:rsidRDefault="00BB7C10" w:rsidP="00BB7C10">
            <w:pPr>
              <w:rPr>
                <w:rFonts w:ascii="Arial" w:hAnsi="Arial" w:cs="Arial"/>
                <w:b/>
                <w:sz w:val="16"/>
                <w:szCs w:val="16"/>
              </w:rPr>
            </w:pPr>
          </w:p>
        </w:tc>
        <w:tc>
          <w:tcPr>
            <w:tcW w:w="5619" w:type="dxa"/>
          </w:tcPr>
          <w:p w14:paraId="04CAF192" w14:textId="77777777" w:rsidR="00493CF5" w:rsidRPr="005005C3" w:rsidRDefault="00493CF5" w:rsidP="00493CF5">
            <w:pPr>
              <w:rPr>
                <w:rFonts w:ascii="Arial" w:hAnsi="Arial" w:cs="Arial"/>
                <w:sz w:val="16"/>
                <w:szCs w:val="16"/>
              </w:rPr>
            </w:pPr>
          </w:p>
          <w:sdt>
            <w:sdtPr>
              <w:rPr>
                <w:rFonts w:ascii="Arial" w:hAnsi="Arial" w:cs="Arial"/>
                <w:sz w:val="16"/>
                <w:szCs w:val="16"/>
              </w:rPr>
              <w:id w:val="1768428334"/>
              <w:placeholder>
                <w:docPart w:val="5C6E6E2A62C140B1A9A3CB1337260CB0"/>
              </w:placeholder>
            </w:sdtPr>
            <w:sdtEndPr/>
            <w:sdtContent>
              <w:p w14:paraId="4D7E51E3" w14:textId="2A43887D" w:rsidR="00C652C6" w:rsidRDefault="00C652C6" w:rsidP="00493CF5">
                <w:pPr>
                  <w:rPr>
                    <w:rFonts w:ascii="Arial" w:hAnsi="Arial" w:cs="Arial"/>
                    <w:sz w:val="16"/>
                    <w:szCs w:val="16"/>
                  </w:rPr>
                </w:pPr>
                <w:r w:rsidRPr="00C652C6">
                  <w:rPr>
                    <w:rFonts w:ascii="Arial" w:hAnsi="Arial" w:cs="Arial"/>
                    <w:sz w:val="16"/>
                    <w:szCs w:val="16"/>
                  </w:rPr>
                  <w:t xml:space="preserve">5PM ACST Wednesday 31 </w:t>
                </w:r>
                <w:r>
                  <w:rPr>
                    <w:rFonts w:ascii="Arial" w:hAnsi="Arial" w:cs="Arial"/>
                    <w:sz w:val="16"/>
                    <w:szCs w:val="16"/>
                  </w:rPr>
                  <w:t>January</w:t>
                </w:r>
                <w:r w:rsidRPr="00C652C6">
                  <w:rPr>
                    <w:rFonts w:ascii="Arial" w:hAnsi="Arial" w:cs="Arial"/>
                    <w:sz w:val="16"/>
                    <w:szCs w:val="16"/>
                  </w:rPr>
                  <w:t xml:space="preserve"> 202</w:t>
                </w:r>
                <w:r>
                  <w:rPr>
                    <w:rFonts w:ascii="Arial" w:hAnsi="Arial" w:cs="Arial"/>
                    <w:sz w:val="16"/>
                    <w:szCs w:val="16"/>
                  </w:rPr>
                  <w:t>4</w:t>
                </w:r>
                <w:r w:rsidRPr="00C652C6">
                  <w:rPr>
                    <w:rFonts w:ascii="Arial" w:hAnsi="Arial" w:cs="Arial"/>
                    <w:sz w:val="16"/>
                    <w:szCs w:val="16"/>
                  </w:rPr>
                  <w:t xml:space="preserve">. </w:t>
                </w:r>
              </w:p>
              <w:p w14:paraId="3F3F17F3" w14:textId="77777777" w:rsidR="00C652C6" w:rsidRDefault="00C652C6" w:rsidP="00493CF5">
                <w:pPr>
                  <w:rPr>
                    <w:rFonts w:ascii="Arial" w:hAnsi="Arial" w:cs="Arial"/>
                    <w:sz w:val="16"/>
                    <w:szCs w:val="16"/>
                  </w:rPr>
                </w:pPr>
              </w:p>
              <w:p w14:paraId="497CF2FA" w14:textId="6452484A" w:rsidR="00BB7C10" w:rsidRPr="005005C3" w:rsidRDefault="00C652C6" w:rsidP="00493CF5">
                <w:pPr>
                  <w:rPr>
                    <w:rFonts w:ascii="Arial" w:hAnsi="Arial" w:cs="Arial"/>
                    <w:sz w:val="16"/>
                    <w:szCs w:val="16"/>
                  </w:rPr>
                </w:pPr>
                <w:r w:rsidRPr="00C652C6">
                  <w:rPr>
                    <w:rFonts w:ascii="Arial" w:hAnsi="Arial" w:cs="Arial"/>
                    <w:sz w:val="16"/>
                    <w:szCs w:val="16"/>
                  </w:rPr>
                  <w:t xml:space="preserve">If the prize(s) are unclaimed by the unclaimed prize selection date, the Promoter will award the prize(s) to the Eligible Entrant(s) who came runner-up when the entries were judged, subject to any directions from any regulatory authority. Unclaimed prize draw date: 11:00AM ACST on 1 </w:t>
                </w:r>
                <w:r>
                  <w:rPr>
                    <w:rFonts w:ascii="Arial" w:hAnsi="Arial" w:cs="Arial"/>
                    <w:sz w:val="16"/>
                    <w:szCs w:val="16"/>
                  </w:rPr>
                  <w:t>February</w:t>
                </w:r>
                <w:r w:rsidRPr="00C652C6">
                  <w:rPr>
                    <w:rFonts w:ascii="Arial" w:hAnsi="Arial" w:cs="Arial"/>
                    <w:sz w:val="16"/>
                    <w:szCs w:val="16"/>
                  </w:rPr>
                  <w:t xml:space="preserve"> 202</w:t>
                </w:r>
                <w:r>
                  <w:rPr>
                    <w:rFonts w:ascii="Arial" w:hAnsi="Arial" w:cs="Arial"/>
                    <w:sz w:val="16"/>
                    <w:szCs w:val="16"/>
                  </w:rPr>
                  <w:t>4</w:t>
                </w:r>
                <w:r w:rsidRPr="00C652C6">
                  <w:rPr>
                    <w:rFonts w:ascii="Arial" w:hAnsi="Arial" w:cs="Arial"/>
                    <w:sz w:val="16"/>
                    <w:szCs w:val="16"/>
                  </w:rPr>
                  <w:t>.</w:t>
                </w:r>
              </w:p>
            </w:sdtContent>
          </w:sdt>
        </w:tc>
      </w:tr>
      <w:tr w:rsidR="00BB7C10" w:rsidRPr="005005C3" w14:paraId="641F3D9C" w14:textId="77777777" w:rsidTr="002F6E4A">
        <w:trPr>
          <w:trHeight w:val="374"/>
        </w:trPr>
        <w:tc>
          <w:tcPr>
            <w:tcW w:w="3397" w:type="dxa"/>
          </w:tcPr>
          <w:p w14:paraId="748431E4" w14:textId="77777777" w:rsidR="00BB7C10" w:rsidRPr="005005C3" w:rsidRDefault="00BB7C10" w:rsidP="00BB7C10">
            <w:pPr>
              <w:rPr>
                <w:rFonts w:ascii="Arial" w:hAnsi="Arial" w:cs="Arial"/>
                <w:b/>
                <w:sz w:val="16"/>
                <w:szCs w:val="16"/>
              </w:rPr>
            </w:pPr>
          </w:p>
          <w:p w14:paraId="0E7AEC32" w14:textId="77777777" w:rsidR="00BB7C10" w:rsidRPr="005005C3" w:rsidRDefault="00BB7C10" w:rsidP="00BB7C10">
            <w:pPr>
              <w:rPr>
                <w:rFonts w:ascii="Arial" w:hAnsi="Arial" w:cs="Arial"/>
                <w:b/>
                <w:sz w:val="16"/>
                <w:szCs w:val="16"/>
              </w:rPr>
            </w:pPr>
            <w:r w:rsidRPr="005005C3">
              <w:rPr>
                <w:rFonts w:ascii="Arial" w:hAnsi="Arial" w:cs="Arial"/>
                <w:b/>
                <w:sz w:val="16"/>
                <w:szCs w:val="16"/>
              </w:rPr>
              <w:t>Prize Delivery</w:t>
            </w:r>
          </w:p>
          <w:p w14:paraId="1CC3F117" w14:textId="77777777" w:rsidR="00BB7C10" w:rsidRPr="005005C3" w:rsidRDefault="00BB7C10" w:rsidP="00BB7C10">
            <w:pPr>
              <w:rPr>
                <w:rFonts w:ascii="Arial" w:hAnsi="Arial" w:cs="Arial"/>
                <w:b/>
                <w:sz w:val="16"/>
                <w:szCs w:val="16"/>
              </w:rPr>
            </w:pPr>
          </w:p>
        </w:tc>
        <w:tc>
          <w:tcPr>
            <w:tcW w:w="5619" w:type="dxa"/>
          </w:tcPr>
          <w:p w14:paraId="4A05D25E" w14:textId="77777777" w:rsidR="00493CF5" w:rsidRPr="005005C3" w:rsidRDefault="00493CF5" w:rsidP="00493CF5">
            <w:pPr>
              <w:rPr>
                <w:rFonts w:ascii="Arial" w:hAnsi="Arial" w:cs="Arial"/>
                <w:sz w:val="16"/>
                <w:szCs w:val="16"/>
              </w:rPr>
            </w:pPr>
          </w:p>
          <w:p w14:paraId="2404B84E" w14:textId="43F49EBB" w:rsidR="00BB7C10" w:rsidRPr="005005C3" w:rsidRDefault="0001663F" w:rsidP="00493CF5">
            <w:pPr>
              <w:rPr>
                <w:rFonts w:ascii="Arial" w:hAnsi="Arial" w:cs="Arial"/>
                <w:sz w:val="16"/>
                <w:szCs w:val="16"/>
              </w:rPr>
            </w:pPr>
            <w:sdt>
              <w:sdtPr>
                <w:rPr>
                  <w:rFonts w:ascii="Arial" w:hAnsi="Arial" w:cs="Arial"/>
                  <w:sz w:val="16"/>
                  <w:szCs w:val="16"/>
                </w:rPr>
                <w:id w:val="1591269414"/>
                <w:placeholder>
                  <w:docPart w:val="7BBD05D301AB418B9567D1DE6288193D"/>
                </w:placeholder>
              </w:sdtPr>
              <w:sdtEndPr/>
              <w:sdtContent>
                <w:r w:rsidR="00C652C6" w:rsidRPr="00C652C6">
                  <w:rPr>
                    <w:rFonts w:ascii="Arial" w:hAnsi="Arial" w:cs="Arial"/>
                    <w:sz w:val="16"/>
                    <w:szCs w:val="16"/>
                  </w:rPr>
                  <w:t>Prize will be delivered to the winner</w:t>
                </w:r>
                <w:r w:rsidR="00B9390F">
                  <w:rPr>
                    <w:rFonts w:ascii="Arial" w:hAnsi="Arial" w:cs="Arial"/>
                    <w:sz w:val="16"/>
                    <w:szCs w:val="16"/>
                  </w:rPr>
                  <w:t xml:space="preserve"> at their nominated address</w:t>
                </w:r>
                <w:r w:rsidR="00C652C6" w:rsidRPr="00C652C6">
                  <w:rPr>
                    <w:rFonts w:ascii="Arial" w:hAnsi="Arial" w:cs="Arial"/>
                    <w:sz w:val="16"/>
                    <w:szCs w:val="16"/>
                  </w:rPr>
                  <w:t>.</w:t>
                </w:r>
              </w:sdtContent>
            </w:sdt>
          </w:p>
        </w:tc>
      </w:tr>
    </w:tbl>
    <w:p w14:paraId="1D8B6922" w14:textId="77777777" w:rsidR="00DF5DBE" w:rsidRPr="005005C3" w:rsidRDefault="00DF5DBE">
      <w:pPr>
        <w:rPr>
          <w:rFonts w:ascii="Arial" w:hAnsi="Arial" w:cs="Arial"/>
          <w:b/>
          <w:sz w:val="16"/>
          <w:szCs w:val="16"/>
        </w:rPr>
      </w:pPr>
      <w:r w:rsidRPr="005005C3">
        <w:rPr>
          <w:rFonts w:ascii="Arial" w:hAnsi="Arial" w:cs="Arial"/>
          <w:b/>
          <w:sz w:val="16"/>
          <w:szCs w:val="16"/>
        </w:rPr>
        <w:br w:type="page"/>
      </w:r>
    </w:p>
    <w:p w14:paraId="455F09D9" w14:textId="77777777" w:rsidR="0011627B" w:rsidRPr="005005C3" w:rsidRDefault="0011627B" w:rsidP="0011627B">
      <w:pPr>
        <w:spacing w:after="0"/>
        <w:jc w:val="center"/>
        <w:rPr>
          <w:rFonts w:ascii="Arial" w:hAnsi="Arial" w:cs="Arial"/>
          <w:b/>
          <w:sz w:val="16"/>
          <w:szCs w:val="16"/>
        </w:rPr>
      </w:pPr>
      <w:r w:rsidRPr="005005C3">
        <w:rPr>
          <w:rFonts w:ascii="Arial" w:hAnsi="Arial" w:cs="Arial"/>
          <w:b/>
          <w:sz w:val="16"/>
          <w:szCs w:val="16"/>
        </w:rPr>
        <w:lastRenderedPageBreak/>
        <w:t>Trade Promotion: Game of Skill</w:t>
      </w:r>
    </w:p>
    <w:p w14:paraId="1915DECF" w14:textId="6A0998CE" w:rsidR="0011627B" w:rsidRPr="005005C3" w:rsidRDefault="0011627B" w:rsidP="0011627B">
      <w:pPr>
        <w:spacing w:line="256" w:lineRule="auto"/>
        <w:ind w:left="357"/>
        <w:contextualSpacing/>
        <w:jc w:val="center"/>
        <w:rPr>
          <w:rFonts w:ascii="Arial" w:hAnsi="Arial" w:cs="Arial"/>
          <w:b/>
          <w:sz w:val="16"/>
          <w:szCs w:val="16"/>
        </w:rPr>
      </w:pPr>
      <w:r w:rsidRPr="005005C3">
        <w:rPr>
          <w:rFonts w:ascii="Arial" w:hAnsi="Arial" w:cs="Arial"/>
          <w:b/>
          <w:sz w:val="16"/>
          <w:szCs w:val="16"/>
        </w:rPr>
        <w:t>Terms of Entry</w:t>
      </w:r>
    </w:p>
    <w:p w14:paraId="7F276611" w14:textId="77777777" w:rsidR="0011627B" w:rsidRPr="005005C3" w:rsidRDefault="0011627B" w:rsidP="0011627B">
      <w:pPr>
        <w:spacing w:line="256" w:lineRule="auto"/>
        <w:ind w:left="357"/>
        <w:contextualSpacing/>
        <w:jc w:val="center"/>
        <w:rPr>
          <w:rFonts w:ascii="Arial" w:eastAsia="Calibri" w:hAnsi="Arial" w:cs="Arial"/>
          <w:sz w:val="16"/>
          <w:szCs w:val="16"/>
        </w:rPr>
      </w:pPr>
    </w:p>
    <w:p w14:paraId="4D4C3202" w14:textId="77777777" w:rsidR="0011627B" w:rsidRPr="005005C3" w:rsidRDefault="0011627B" w:rsidP="00964A76">
      <w:pPr>
        <w:numPr>
          <w:ilvl w:val="0"/>
          <w:numId w:val="6"/>
        </w:numPr>
        <w:spacing w:line="256" w:lineRule="auto"/>
        <w:ind w:left="357"/>
        <w:contextualSpacing/>
        <w:jc w:val="both"/>
        <w:rPr>
          <w:rFonts w:ascii="Arial" w:eastAsia="Calibri" w:hAnsi="Arial" w:cs="Arial"/>
          <w:sz w:val="16"/>
          <w:szCs w:val="16"/>
        </w:rPr>
        <w:sectPr w:rsidR="0011627B" w:rsidRPr="005005C3" w:rsidSect="00C912AD">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708" w:footer="708" w:gutter="0"/>
          <w:cols w:space="708"/>
          <w:docGrid w:linePitch="360"/>
        </w:sectPr>
      </w:pPr>
    </w:p>
    <w:p w14:paraId="3F295A52" w14:textId="66FA7334" w:rsidR="00964A76" w:rsidRPr="005005C3" w:rsidRDefault="00964A76" w:rsidP="00964A76">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 xml:space="preserve">These Terms of Entry must be read together with the Schedule for this </w:t>
      </w:r>
      <w:r w:rsidR="00DD6A4C">
        <w:rPr>
          <w:rFonts w:ascii="Arial" w:eastAsia="Calibri" w:hAnsi="Arial" w:cs="Arial"/>
          <w:sz w:val="16"/>
          <w:szCs w:val="16"/>
        </w:rPr>
        <w:t>Promotion</w:t>
      </w:r>
      <w:r w:rsidR="00FF1C38" w:rsidRPr="005005C3">
        <w:rPr>
          <w:rFonts w:ascii="Arial" w:eastAsia="Calibri" w:hAnsi="Arial" w:cs="Arial"/>
          <w:sz w:val="16"/>
          <w:szCs w:val="16"/>
        </w:rPr>
        <w:t>.</w:t>
      </w:r>
      <w:r w:rsidRPr="005005C3">
        <w:rPr>
          <w:rFonts w:ascii="Arial" w:eastAsia="Calibri" w:hAnsi="Arial" w:cs="Arial"/>
          <w:sz w:val="16"/>
          <w:szCs w:val="16"/>
        </w:rPr>
        <w:t xml:space="preserve"> The Schedule defines certain terminology used in these Terms of Entry</w:t>
      </w:r>
      <w:r w:rsidR="00FF1C38" w:rsidRPr="005005C3">
        <w:rPr>
          <w:rFonts w:ascii="Arial" w:eastAsia="Calibri" w:hAnsi="Arial" w:cs="Arial"/>
          <w:sz w:val="16"/>
          <w:szCs w:val="16"/>
        </w:rPr>
        <w:t>.</w:t>
      </w:r>
      <w:r w:rsidRPr="005005C3">
        <w:rPr>
          <w:rFonts w:ascii="Arial" w:eastAsia="Calibri" w:hAnsi="Arial" w:cs="Arial"/>
          <w:sz w:val="16"/>
          <w:szCs w:val="16"/>
        </w:rPr>
        <w:t xml:space="preserve"> By entering, entrants accept these Terms of Entry. To the extent of any inconsistency between the Schedule and these Terms of Entry, the Schedule prevails.</w:t>
      </w:r>
    </w:p>
    <w:p w14:paraId="307AE36B" w14:textId="1223E43F" w:rsidR="00964A76" w:rsidRPr="005005C3" w:rsidRDefault="00964A76" w:rsidP="00964A76">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 xml:space="preserve">Entry is open only to residents of the Relevant State/s who comply with the Entry Restrictions (if any). Directors, officers, management, </w:t>
      </w:r>
      <w:proofErr w:type="gramStart"/>
      <w:r w:rsidRPr="005005C3">
        <w:rPr>
          <w:rFonts w:ascii="Arial" w:eastAsia="Calibri" w:hAnsi="Arial" w:cs="Arial"/>
          <w:sz w:val="16"/>
          <w:szCs w:val="16"/>
        </w:rPr>
        <w:t>employees</w:t>
      </w:r>
      <w:proofErr w:type="gramEnd"/>
      <w:r w:rsidRPr="005005C3">
        <w:rPr>
          <w:rFonts w:ascii="Arial" w:eastAsia="Calibri" w:hAnsi="Arial" w:cs="Arial"/>
          <w:sz w:val="16"/>
          <w:szCs w:val="16"/>
        </w:rPr>
        <w:t xml:space="preserve"> and other staff (and the immediate families of directors, officers, management, employees and other staff) of the Promoter, or of the agencies or companies associated with this </w:t>
      </w:r>
      <w:r w:rsidR="00DD6A4C">
        <w:rPr>
          <w:rFonts w:ascii="Arial" w:eastAsia="Calibri" w:hAnsi="Arial" w:cs="Arial"/>
          <w:sz w:val="16"/>
          <w:szCs w:val="16"/>
        </w:rPr>
        <w:t>Promotion</w:t>
      </w:r>
      <w:r w:rsidR="00EC30AF">
        <w:rPr>
          <w:rFonts w:ascii="Arial" w:eastAsia="Calibri" w:hAnsi="Arial" w:cs="Arial"/>
          <w:sz w:val="16"/>
          <w:szCs w:val="16"/>
        </w:rPr>
        <w:t xml:space="preserve"> are ineligible to enter</w:t>
      </w:r>
      <w:r w:rsidRPr="005005C3">
        <w:rPr>
          <w:rFonts w:ascii="Arial" w:eastAsia="Calibri" w:hAnsi="Arial" w:cs="Arial"/>
          <w:sz w:val="16"/>
          <w:szCs w:val="16"/>
        </w:rPr>
        <w:t>.</w:t>
      </w:r>
    </w:p>
    <w:p w14:paraId="75733B5C" w14:textId="1378EB0C" w:rsidR="00964A76" w:rsidRPr="005005C3" w:rsidRDefault="00964A76" w:rsidP="00964A76">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 xml:space="preserve">The </w:t>
      </w:r>
      <w:r w:rsidR="00DD6A4C">
        <w:rPr>
          <w:rFonts w:ascii="Arial" w:eastAsia="Calibri" w:hAnsi="Arial" w:cs="Arial"/>
          <w:sz w:val="16"/>
          <w:szCs w:val="16"/>
        </w:rPr>
        <w:t>Promotion</w:t>
      </w:r>
      <w:r w:rsidRPr="005005C3">
        <w:rPr>
          <w:rFonts w:ascii="Arial" w:eastAsia="Calibri" w:hAnsi="Arial" w:cs="Arial"/>
          <w:sz w:val="16"/>
          <w:szCs w:val="16"/>
        </w:rPr>
        <w:t xml:space="preserve"> will be conducted during the Promotion Period.</w:t>
      </w:r>
    </w:p>
    <w:p w14:paraId="60B9412A" w14:textId="7E2A21D6" w:rsidR="00964A76" w:rsidRPr="005005C3" w:rsidRDefault="00964A76" w:rsidP="00964A76">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 xml:space="preserve">To enter the </w:t>
      </w:r>
      <w:r w:rsidR="00DD6A4C">
        <w:rPr>
          <w:rFonts w:ascii="Arial" w:eastAsia="Calibri" w:hAnsi="Arial" w:cs="Arial"/>
          <w:sz w:val="16"/>
          <w:szCs w:val="16"/>
        </w:rPr>
        <w:t>Promotion</w:t>
      </w:r>
      <w:r w:rsidRPr="005005C3">
        <w:rPr>
          <w:rFonts w:ascii="Arial" w:eastAsia="Calibri" w:hAnsi="Arial" w:cs="Arial"/>
          <w:sz w:val="16"/>
          <w:szCs w:val="16"/>
        </w:rPr>
        <w:t>, entrants must follow the Entry Method during the Promotion Period.</w:t>
      </w:r>
    </w:p>
    <w:p w14:paraId="3E05D521" w14:textId="2BD90A11" w:rsidR="00964A76" w:rsidRPr="005005C3" w:rsidRDefault="00964A76" w:rsidP="00964A76">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Entries must be received by the Promoter during the Promotion Period</w:t>
      </w:r>
      <w:r w:rsidR="00904820">
        <w:rPr>
          <w:rFonts w:ascii="Arial" w:eastAsia="Calibri" w:hAnsi="Arial" w:cs="Arial"/>
          <w:sz w:val="16"/>
          <w:szCs w:val="16"/>
        </w:rPr>
        <w:t>.</w:t>
      </w:r>
      <w:r w:rsidRPr="005005C3">
        <w:rPr>
          <w:rFonts w:ascii="Arial" w:eastAsia="Calibri" w:hAnsi="Arial" w:cs="Arial"/>
          <w:sz w:val="16"/>
          <w:szCs w:val="16"/>
        </w:rPr>
        <w:t xml:space="preserve"> Entrants may submit up to the Maximum Number of Entries Multiple entries (where permitted) must be submitted separately and must independently comply with these Terms of Entry.</w:t>
      </w:r>
    </w:p>
    <w:p w14:paraId="00CE29E9" w14:textId="01E8F219" w:rsidR="00964A76" w:rsidRPr="005005C3" w:rsidRDefault="00964A76" w:rsidP="00964A76">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 xml:space="preserve">The Promoter accepts no responsibility for late, lost, incomplete, incorrectly submitted, delayed, illegible, </w:t>
      </w:r>
      <w:proofErr w:type="gramStart"/>
      <w:r w:rsidRPr="005005C3">
        <w:rPr>
          <w:rFonts w:ascii="Arial" w:eastAsia="Calibri" w:hAnsi="Arial" w:cs="Arial"/>
          <w:sz w:val="16"/>
          <w:szCs w:val="16"/>
        </w:rPr>
        <w:t>corrupted</w:t>
      </w:r>
      <w:proofErr w:type="gramEnd"/>
      <w:r w:rsidRPr="005005C3">
        <w:rPr>
          <w:rFonts w:ascii="Arial" w:eastAsia="Calibri" w:hAnsi="Arial" w:cs="Arial"/>
          <w:sz w:val="16"/>
          <w:szCs w:val="16"/>
        </w:rPr>
        <w:t xml:space="preserve"> or misdirected entries, claims or correspondence whether due to error, omission, alteration, tampering, deletion, theft, destruction, transmission interruption, communications failure or otherwise</w:t>
      </w:r>
      <w:r w:rsidR="00E36F3F" w:rsidRPr="005005C3">
        <w:rPr>
          <w:rFonts w:ascii="Arial" w:eastAsia="Calibri" w:hAnsi="Arial" w:cs="Arial"/>
          <w:sz w:val="16"/>
          <w:szCs w:val="16"/>
        </w:rPr>
        <w:t>.</w:t>
      </w:r>
      <w:r w:rsidRPr="005005C3">
        <w:rPr>
          <w:rFonts w:ascii="Arial" w:eastAsia="Calibri" w:hAnsi="Arial" w:cs="Arial"/>
          <w:sz w:val="16"/>
          <w:szCs w:val="16"/>
        </w:rPr>
        <w:t xml:space="preserve"> The Promoter has no control over communications networks or services, the Internet, or computer or telephone networks or lines and accepts no responsibility for any problems associated with them, whether due to traffic congestion, technical malfunction or otherwise. The Promoter is not liable for any consequences of user error including (without limitation) costs incurred. Any form of automated entry using any device or software is invalid. Entries are deemed to be received at the time of receipt by the Promoter not at the time of transmission by the entrant.</w:t>
      </w:r>
    </w:p>
    <w:p w14:paraId="78402197" w14:textId="0B3A6357" w:rsidR="00964A76" w:rsidRPr="005005C3" w:rsidRDefault="00964A76" w:rsidP="00964A76">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 xml:space="preserve">Costs associated with accessing </w:t>
      </w:r>
      <w:r w:rsidR="00E36F3F" w:rsidRPr="005005C3">
        <w:rPr>
          <w:rFonts w:ascii="Arial" w:eastAsia="Calibri" w:hAnsi="Arial" w:cs="Arial"/>
          <w:sz w:val="16"/>
          <w:szCs w:val="16"/>
        </w:rPr>
        <w:t xml:space="preserve">the Promoter’s website </w:t>
      </w:r>
      <w:r w:rsidRPr="005005C3">
        <w:rPr>
          <w:rFonts w:ascii="Arial" w:eastAsia="Calibri" w:hAnsi="Arial" w:cs="Arial"/>
          <w:sz w:val="16"/>
          <w:szCs w:val="16"/>
        </w:rPr>
        <w:t xml:space="preserve">remain an entrant’s responsibility and may vary depending on Internet </w:t>
      </w:r>
      <w:r w:rsidR="003C78B1" w:rsidRPr="005005C3">
        <w:rPr>
          <w:rFonts w:ascii="Arial" w:eastAsia="Calibri" w:hAnsi="Arial" w:cs="Arial"/>
          <w:sz w:val="16"/>
          <w:szCs w:val="16"/>
        </w:rPr>
        <w:t>s</w:t>
      </w:r>
      <w:r w:rsidRPr="005005C3">
        <w:rPr>
          <w:rFonts w:ascii="Arial" w:eastAsia="Calibri" w:hAnsi="Arial" w:cs="Arial"/>
          <w:sz w:val="16"/>
          <w:szCs w:val="16"/>
        </w:rPr>
        <w:t xml:space="preserve">ervice </w:t>
      </w:r>
      <w:r w:rsidR="003C78B1" w:rsidRPr="005005C3">
        <w:rPr>
          <w:rFonts w:ascii="Arial" w:eastAsia="Calibri" w:hAnsi="Arial" w:cs="Arial"/>
          <w:sz w:val="16"/>
          <w:szCs w:val="16"/>
        </w:rPr>
        <w:t>p</w:t>
      </w:r>
      <w:r w:rsidRPr="005005C3">
        <w:rPr>
          <w:rFonts w:ascii="Arial" w:eastAsia="Calibri" w:hAnsi="Arial" w:cs="Arial"/>
          <w:sz w:val="16"/>
          <w:szCs w:val="16"/>
        </w:rPr>
        <w:t>rovider used.</w:t>
      </w:r>
    </w:p>
    <w:p w14:paraId="4F558F55" w14:textId="77777777" w:rsidR="00964A76" w:rsidRPr="005005C3" w:rsidRDefault="00964A76" w:rsidP="00DF5DBE">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 xml:space="preserve">This is a game of </w:t>
      </w:r>
      <w:proofErr w:type="gramStart"/>
      <w:r w:rsidRPr="005005C3">
        <w:rPr>
          <w:rFonts w:ascii="Arial" w:eastAsia="Calibri" w:hAnsi="Arial" w:cs="Arial"/>
          <w:sz w:val="16"/>
          <w:szCs w:val="16"/>
        </w:rPr>
        <w:t>skill,</w:t>
      </w:r>
      <w:proofErr w:type="gramEnd"/>
      <w:r w:rsidRPr="005005C3">
        <w:rPr>
          <w:rFonts w:ascii="Arial" w:eastAsia="Calibri" w:hAnsi="Arial" w:cs="Arial"/>
          <w:sz w:val="16"/>
          <w:szCs w:val="16"/>
        </w:rPr>
        <w:t xml:space="preserve"> chance plays no part in determining the winner/s. Each valid entry will be individually judged (by representatives of the Promoter) based on the Judging Criteria.</w:t>
      </w:r>
    </w:p>
    <w:p w14:paraId="20688C6B" w14:textId="42A8AB5B" w:rsidR="00964A76" w:rsidRPr="005005C3" w:rsidRDefault="00964A76" w:rsidP="00964A76">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The judges' decision</w:t>
      </w:r>
      <w:r w:rsidR="004D43CD">
        <w:rPr>
          <w:rFonts w:ascii="Arial" w:eastAsia="Calibri" w:hAnsi="Arial" w:cs="Arial"/>
          <w:sz w:val="16"/>
          <w:szCs w:val="16"/>
        </w:rPr>
        <w:t xml:space="preserve"> is </w:t>
      </w:r>
      <w:proofErr w:type="gramStart"/>
      <w:r w:rsidRPr="005005C3">
        <w:rPr>
          <w:rFonts w:ascii="Arial" w:eastAsia="Calibri" w:hAnsi="Arial" w:cs="Arial"/>
          <w:sz w:val="16"/>
          <w:szCs w:val="16"/>
        </w:rPr>
        <w:t>final</w:t>
      </w:r>
      <w:proofErr w:type="gramEnd"/>
      <w:r w:rsidRPr="005005C3">
        <w:rPr>
          <w:rFonts w:ascii="Arial" w:eastAsia="Calibri" w:hAnsi="Arial" w:cs="Arial"/>
          <w:sz w:val="16"/>
          <w:szCs w:val="16"/>
        </w:rPr>
        <w:t xml:space="preserve"> and no correspondence will be entered into.</w:t>
      </w:r>
    </w:p>
    <w:p w14:paraId="24B7FCFB" w14:textId="20AF8239" w:rsidR="00964A76" w:rsidRPr="005005C3" w:rsidRDefault="00964A76" w:rsidP="00E36F3F">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 xml:space="preserve">All entries and materials submitted to the Promoter in connection with this </w:t>
      </w:r>
      <w:r w:rsidR="00DD6A4C">
        <w:rPr>
          <w:rFonts w:ascii="Arial" w:eastAsia="Calibri" w:hAnsi="Arial" w:cs="Arial"/>
          <w:sz w:val="16"/>
          <w:szCs w:val="16"/>
        </w:rPr>
        <w:t>Promotion</w:t>
      </w:r>
      <w:r w:rsidRPr="005005C3">
        <w:rPr>
          <w:rFonts w:ascii="Arial" w:eastAsia="Calibri" w:hAnsi="Arial" w:cs="Arial"/>
          <w:sz w:val="16"/>
          <w:szCs w:val="16"/>
        </w:rPr>
        <w:t xml:space="preserve"> (in any form, including without limitation in hard copy or electronic form), become the property of the Promoter and each entrant warrants that it has the right to transfer these things to the Promoter. Each entry must</w:t>
      </w:r>
      <w:r w:rsidR="00E36F3F" w:rsidRPr="005005C3">
        <w:rPr>
          <w:rFonts w:ascii="Arial" w:eastAsia="Calibri" w:hAnsi="Arial" w:cs="Arial"/>
          <w:sz w:val="16"/>
          <w:szCs w:val="16"/>
        </w:rPr>
        <w:t xml:space="preserve"> be the entrant’s original work. </w:t>
      </w:r>
      <w:r w:rsidRPr="005005C3">
        <w:rPr>
          <w:rFonts w:ascii="Arial" w:eastAsia="Calibri" w:hAnsi="Arial" w:cs="Arial"/>
          <w:sz w:val="16"/>
          <w:szCs w:val="16"/>
        </w:rPr>
        <w:t>By e</w:t>
      </w:r>
      <w:r w:rsidR="00E36F3F" w:rsidRPr="005005C3">
        <w:rPr>
          <w:rFonts w:ascii="Arial" w:eastAsia="Calibri" w:hAnsi="Arial" w:cs="Arial"/>
          <w:sz w:val="16"/>
          <w:szCs w:val="16"/>
        </w:rPr>
        <w:t xml:space="preserve">ntering this </w:t>
      </w:r>
      <w:r w:rsidR="00DD6A4C">
        <w:rPr>
          <w:rFonts w:ascii="Arial" w:eastAsia="Calibri" w:hAnsi="Arial" w:cs="Arial"/>
          <w:sz w:val="16"/>
          <w:szCs w:val="16"/>
        </w:rPr>
        <w:t>Promotion</w:t>
      </w:r>
      <w:r w:rsidR="00E36F3F" w:rsidRPr="005005C3">
        <w:rPr>
          <w:rFonts w:ascii="Arial" w:eastAsia="Calibri" w:hAnsi="Arial" w:cs="Arial"/>
          <w:sz w:val="16"/>
          <w:szCs w:val="16"/>
        </w:rPr>
        <w:t xml:space="preserve"> entrants: (a) consent </w:t>
      </w:r>
      <w:r w:rsidRPr="005005C3">
        <w:rPr>
          <w:rFonts w:ascii="Arial" w:eastAsia="Calibri" w:hAnsi="Arial" w:cs="Arial"/>
          <w:sz w:val="16"/>
          <w:szCs w:val="16"/>
        </w:rPr>
        <w:t xml:space="preserve">to the Promoter using their entries or materials in any manner it sees fit, including making copies of or publishing the whole or any part of their entry and otherwise exploiting the entry and any rights in relation to the entry, to publicise this </w:t>
      </w:r>
      <w:r w:rsidR="00DD6A4C">
        <w:rPr>
          <w:rFonts w:ascii="Arial" w:eastAsia="Calibri" w:hAnsi="Arial" w:cs="Arial"/>
          <w:sz w:val="16"/>
          <w:szCs w:val="16"/>
        </w:rPr>
        <w:t>Promotion</w:t>
      </w:r>
      <w:r w:rsidRPr="005005C3">
        <w:rPr>
          <w:rFonts w:ascii="Arial" w:eastAsia="Calibri" w:hAnsi="Arial" w:cs="Arial"/>
          <w:sz w:val="16"/>
          <w:szCs w:val="16"/>
        </w:rPr>
        <w:t xml:space="preserve"> or for any other purposes;</w:t>
      </w:r>
      <w:r w:rsidR="00E36F3F" w:rsidRPr="005005C3">
        <w:rPr>
          <w:rFonts w:ascii="Arial" w:eastAsia="Calibri" w:hAnsi="Arial" w:cs="Arial"/>
          <w:sz w:val="16"/>
          <w:szCs w:val="16"/>
        </w:rPr>
        <w:t xml:space="preserve"> (b) u</w:t>
      </w:r>
      <w:r w:rsidRPr="005005C3">
        <w:rPr>
          <w:rFonts w:ascii="Arial" w:eastAsia="Calibri" w:hAnsi="Arial" w:cs="Arial"/>
          <w:sz w:val="16"/>
          <w:szCs w:val="16"/>
        </w:rPr>
        <w:t>ndertake to the Promoter that their entry is not, and its use by the Promoter will not be, in breach of any third party intellectual property rights;</w:t>
      </w:r>
      <w:r w:rsidR="00E36F3F" w:rsidRPr="005005C3">
        <w:rPr>
          <w:rFonts w:ascii="Arial" w:eastAsia="Calibri" w:hAnsi="Arial" w:cs="Arial"/>
          <w:sz w:val="16"/>
          <w:szCs w:val="16"/>
        </w:rPr>
        <w:t xml:space="preserve"> (c) e</w:t>
      </w:r>
      <w:r w:rsidRPr="005005C3">
        <w:rPr>
          <w:rFonts w:ascii="Arial" w:eastAsia="Calibri" w:hAnsi="Arial" w:cs="Arial"/>
          <w:sz w:val="16"/>
          <w:szCs w:val="16"/>
        </w:rPr>
        <w:t xml:space="preserve">xpressly consent pursuant to the moral rights provisions of the </w:t>
      </w:r>
      <w:r w:rsidRPr="00A4451D">
        <w:rPr>
          <w:rFonts w:ascii="Arial" w:eastAsia="Calibri" w:hAnsi="Arial" w:cs="Arial"/>
          <w:i/>
          <w:iCs/>
          <w:sz w:val="16"/>
          <w:szCs w:val="16"/>
        </w:rPr>
        <w:t>Copyright Act 1968</w:t>
      </w:r>
      <w:r w:rsidRPr="005005C3">
        <w:rPr>
          <w:rFonts w:ascii="Arial" w:eastAsia="Calibri" w:hAnsi="Arial" w:cs="Arial"/>
          <w:sz w:val="16"/>
          <w:szCs w:val="16"/>
        </w:rPr>
        <w:t xml:space="preserve"> (</w:t>
      </w:r>
      <w:proofErr w:type="spellStart"/>
      <w:r w:rsidRPr="005005C3">
        <w:rPr>
          <w:rFonts w:ascii="Arial" w:eastAsia="Calibri" w:hAnsi="Arial" w:cs="Arial"/>
          <w:sz w:val="16"/>
          <w:szCs w:val="16"/>
        </w:rPr>
        <w:t>Cth</w:t>
      </w:r>
      <w:proofErr w:type="spellEnd"/>
      <w:r w:rsidRPr="005005C3">
        <w:rPr>
          <w:rFonts w:ascii="Arial" w:eastAsia="Calibri" w:hAnsi="Arial" w:cs="Arial"/>
          <w:sz w:val="16"/>
          <w:szCs w:val="16"/>
        </w:rPr>
        <w:t xml:space="preserve">) to the Promoter having unfettered right to treat their entry in any manner at its sole discretion, to alter their entry in </w:t>
      </w:r>
      <w:r w:rsidRPr="005005C3">
        <w:rPr>
          <w:rFonts w:ascii="Arial" w:eastAsia="Calibri" w:hAnsi="Arial" w:cs="Arial"/>
          <w:sz w:val="16"/>
          <w:szCs w:val="16"/>
        </w:rPr>
        <w:t>any manner and to the Promoter not attributing authorship of their entry to the entrant; and</w:t>
      </w:r>
      <w:r w:rsidR="00E36F3F" w:rsidRPr="005005C3">
        <w:rPr>
          <w:rFonts w:ascii="Arial" w:eastAsia="Calibri" w:hAnsi="Arial" w:cs="Arial"/>
          <w:sz w:val="16"/>
          <w:szCs w:val="16"/>
        </w:rPr>
        <w:t xml:space="preserve"> (d) will</w:t>
      </w:r>
      <w:r w:rsidRPr="005005C3">
        <w:rPr>
          <w:rFonts w:ascii="Arial" w:eastAsia="Calibri" w:hAnsi="Arial" w:cs="Arial"/>
          <w:sz w:val="16"/>
          <w:szCs w:val="16"/>
        </w:rPr>
        <w:t>, at the Promoter’s reasonable request and at the Promoter’s cost, at all times do all things (including signing all documentation) necessary to give full effect to the requirements of this clause.</w:t>
      </w:r>
    </w:p>
    <w:p w14:paraId="417100C6" w14:textId="54C0897E" w:rsidR="0089662D" w:rsidRPr="005005C3" w:rsidRDefault="00964A76" w:rsidP="00DF5DBE">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 xml:space="preserve">By entering this </w:t>
      </w:r>
      <w:r w:rsidR="00DD6A4C">
        <w:rPr>
          <w:rFonts w:ascii="Arial" w:eastAsia="Calibri" w:hAnsi="Arial" w:cs="Arial"/>
          <w:sz w:val="16"/>
          <w:szCs w:val="16"/>
        </w:rPr>
        <w:t>Promotion</w:t>
      </w:r>
      <w:r w:rsidRPr="005005C3">
        <w:rPr>
          <w:rFonts w:ascii="Arial" w:eastAsia="Calibri" w:hAnsi="Arial" w:cs="Arial"/>
          <w:sz w:val="16"/>
          <w:szCs w:val="16"/>
        </w:rPr>
        <w:t xml:space="preserve">, an entrant consents to their name, location and any other information submitted to the Promoter being </w:t>
      </w:r>
      <w:r w:rsidR="003444D2" w:rsidRPr="005005C3">
        <w:rPr>
          <w:rFonts w:ascii="Arial" w:hAnsi="Arial" w:cs="Arial"/>
          <w:sz w:val="16"/>
          <w:szCs w:val="16"/>
        </w:rPr>
        <w:t>broadcast and/or published</w:t>
      </w:r>
      <w:r w:rsidRPr="005005C3">
        <w:rPr>
          <w:rFonts w:ascii="Arial" w:eastAsia="Calibri" w:hAnsi="Arial" w:cs="Arial"/>
          <w:sz w:val="16"/>
          <w:szCs w:val="16"/>
        </w:rPr>
        <w:t xml:space="preserve">, and each entrant consents to the content of their entry being </w:t>
      </w:r>
      <w:r w:rsidR="003444D2" w:rsidRPr="005005C3">
        <w:rPr>
          <w:rFonts w:ascii="Arial" w:hAnsi="Arial" w:cs="Arial"/>
          <w:sz w:val="16"/>
          <w:szCs w:val="16"/>
        </w:rPr>
        <w:t>broadcast and/or published</w:t>
      </w:r>
      <w:r w:rsidR="0089662D" w:rsidRPr="005005C3">
        <w:rPr>
          <w:rFonts w:ascii="Arial" w:eastAsia="Calibri" w:hAnsi="Arial" w:cs="Arial"/>
          <w:sz w:val="16"/>
          <w:szCs w:val="16"/>
        </w:rPr>
        <w:t>.</w:t>
      </w:r>
    </w:p>
    <w:p w14:paraId="273792BC" w14:textId="59854B83" w:rsidR="0089662D" w:rsidRPr="005005C3" w:rsidRDefault="0089662D">
      <w:pPr>
        <w:numPr>
          <w:ilvl w:val="0"/>
          <w:numId w:val="6"/>
        </w:numPr>
        <w:spacing w:line="256" w:lineRule="auto"/>
        <w:ind w:left="357"/>
        <w:contextualSpacing/>
        <w:jc w:val="both"/>
        <w:rPr>
          <w:rFonts w:ascii="Arial" w:eastAsia="Calibri" w:hAnsi="Arial" w:cs="Arial"/>
          <w:sz w:val="16"/>
          <w:szCs w:val="16"/>
        </w:rPr>
      </w:pPr>
      <w:bookmarkStart w:id="0" w:name="_Ref454966191"/>
      <w:r w:rsidRPr="005005C3">
        <w:rPr>
          <w:rFonts w:ascii="Arial" w:eastAsia="Calibri" w:hAnsi="Arial" w:cs="Arial"/>
          <w:sz w:val="16"/>
          <w:szCs w:val="16"/>
        </w:rPr>
        <w:t xml:space="preserve">The </w:t>
      </w:r>
      <w:r w:rsidR="00964A76" w:rsidRPr="005005C3">
        <w:rPr>
          <w:rFonts w:ascii="Arial" w:eastAsia="Calibri" w:hAnsi="Arial" w:cs="Arial"/>
          <w:sz w:val="16"/>
          <w:szCs w:val="16"/>
        </w:rPr>
        <w:t>p</w:t>
      </w:r>
      <w:r w:rsidRPr="005005C3">
        <w:rPr>
          <w:rFonts w:ascii="Arial" w:eastAsia="Calibri" w:hAnsi="Arial" w:cs="Arial"/>
          <w:sz w:val="16"/>
          <w:szCs w:val="16"/>
        </w:rPr>
        <w:t>ri</w:t>
      </w:r>
      <w:r w:rsidR="00964A76" w:rsidRPr="005005C3">
        <w:rPr>
          <w:rFonts w:ascii="Arial" w:eastAsia="Calibri" w:hAnsi="Arial" w:cs="Arial"/>
          <w:sz w:val="16"/>
          <w:szCs w:val="16"/>
        </w:rPr>
        <w:t xml:space="preserve">ze/s will be awarded to the valid </w:t>
      </w:r>
      <w:r w:rsidR="004D43CD">
        <w:rPr>
          <w:rFonts w:ascii="Arial" w:eastAsia="Calibri" w:hAnsi="Arial" w:cs="Arial"/>
          <w:sz w:val="16"/>
          <w:szCs w:val="16"/>
        </w:rPr>
        <w:t xml:space="preserve">entry </w:t>
      </w:r>
      <w:r w:rsidR="00964A76" w:rsidRPr="005005C3">
        <w:rPr>
          <w:rFonts w:ascii="Arial" w:eastAsia="Calibri" w:hAnsi="Arial" w:cs="Arial"/>
          <w:sz w:val="16"/>
          <w:szCs w:val="16"/>
        </w:rPr>
        <w:t xml:space="preserve">or </w:t>
      </w:r>
      <w:r w:rsidR="004D43CD">
        <w:rPr>
          <w:rFonts w:ascii="Arial" w:eastAsia="Calibri" w:hAnsi="Arial" w:cs="Arial"/>
          <w:sz w:val="16"/>
          <w:szCs w:val="16"/>
        </w:rPr>
        <w:t xml:space="preserve">entries </w:t>
      </w:r>
      <w:r w:rsidR="00964A76" w:rsidRPr="005005C3">
        <w:rPr>
          <w:rFonts w:ascii="Arial" w:eastAsia="Calibri" w:hAnsi="Arial" w:cs="Arial"/>
          <w:sz w:val="16"/>
          <w:szCs w:val="16"/>
        </w:rPr>
        <w:t>(as applicable) which best meet</w:t>
      </w:r>
      <w:r w:rsidRPr="005005C3">
        <w:rPr>
          <w:rFonts w:ascii="Arial" w:eastAsia="Calibri" w:hAnsi="Arial" w:cs="Arial"/>
          <w:sz w:val="16"/>
          <w:szCs w:val="16"/>
        </w:rPr>
        <w:t xml:space="preserve"> </w:t>
      </w:r>
      <w:r w:rsidR="00964A76" w:rsidRPr="005005C3">
        <w:rPr>
          <w:rFonts w:ascii="Arial" w:eastAsia="Calibri" w:hAnsi="Arial" w:cs="Arial"/>
          <w:sz w:val="16"/>
          <w:szCs w:val="16"/>
        </w:rPr>
        <w:t>the Judging Criteria, as determined by the judges, in accordance with the Prize Details</w:t>
      </w:r>
      <w:r w:rsidR="00E36F3F" w:rsidRPr="005005C3">
        <w:rPr>
          <w:rFonts w:ascii="Arial" w:eastAsia="Calibri" w:hAnsi="Arial" w:cs="Arial"/>
          <w:sz w:val="16"/>
          <w:szCs w:val="16"/>
        </w:rPr>
        <w:t xml:space="preserve">. </w:t>
      </w:r>
      <w:r w:rsidR="00964A76" w:rsidRPr="005005C3">
        <w:rPr>
          <w:rFonts w:ascii="Arial" w:eastAsia="Calibri" w:hAnsi="Arial" w:cs="Arial"/>
          <w:sz w:val="16"/>
          <w:szCs w:val="16"/>
        </w:rPr>
        <w:t>Entries that, in the Promoter’s judgment, contain offe</w:t>
      </w:r>
      <w:r w:rsidR="000E1ABD" w:rsidRPr="005005C3">
        <w:rPr>
          <w:rFonts w:ascii="Arial" w:eastAsia="Calibri" w:hAnsi="Arial" w:cs="Arial"/>
          <w:sz w:val="16"/>
          <w:szCs w:val="16"/>
        </w:rPr>
        <w:t xml:space="preserve">nsive, defamatory or otherwise </w:t>
      </w:r>
      <w:r w:rsidR="00964A76" w:rsidRPr="005005C3">
        <w:rPr>
          <w:rFonts w:ascii="Arial" w:eastAsia="Calibri" w:hAnsi="Arial" w:cs="Arial"/>
          <w:sz w:val="16"/>
          <w:szCs w:val="16"/>
        </w:rPr>
        <w:t xml:space="preserve">objectionable or inappropriate </w:t>
      </w:r>
      <w:r w:rsidR="004D43CD" w:rsidRPr="005005C3">
        <w:rPr>
          <w:rFonts w:ascii="Arial" w:eastAsia="Calibri" w:hAnsi="Arial" w:cs="Arial"/>
          <w:sz w:val="16"/>
          <w:szCs w:val="16"/>
        </w:rPr>
        <w:t>materia</w:t>
      </w:r>
      <w:r w:rsidR="004D43CD">
        <w:rPr>
          <w:rFonts w:ascii="Arial" w:eastAsia="Calibri" w:hAnsi="Arial" w:cs="Arial"/>
          <w:sz w:val="16"/>
          <w:szCs w:val="16"/>
        </w:rPr>
        <w:t>l,</w:t>
      </w:r>
      <w:r w:rsidR="00964A76" w:rsidRPr="005005C3">
        <w:rPr>
          <w:rFonts w:ascii="Arial" w:eastAsia="Calibri" w:hAnsi="Arial" w:cs="Arial"/>
          <w:sz w:val="16"/>
          <w:szCs w:val="16"/>
        </w:rPr>
        <w:t xml:space="preserve"> or that infringe any </w:t>
      </w:r>
      <w:proofErr w:type="gramStart"/>
      <w:r w:rsidR="00964A76" w:rsidRPr="005005C3">
        <w:rPr>
          <w:rFonts w:ascii="Arial" w:eastAsia="Calibri" w:hAnsi="Arial" w:cs="Arial"/>
          <w:sz w:val="16"/>
          <w:szCs w:val="16"/>
        </w:rPr>
        <w:t>third party</w:t>
      </w:r>
      <w:proofErr w:type="gramEnd"/>
      <w:r w:rsidR="00964A76" w:rsidRPr="005005C3">
        <w:rPr>
          <w:rFonts w:ascii="Arial" w:eastAsia="Calibri" w:hAnsi="Arial" w:cs="Arial"/>
          <w:sz w:val="16"/>
          <w:szCs w:val="16"/>
        </w:rPr>
        <w:t xml:space="preserve"> rights (including intellectual </w:t>
      </w:r>
      <w:r w:rsidR="000E1ABD" w:rsidRPr="005005C3">
        <w:rPr>
          <w:rFonts w:ascii="Arial" w:eastAsia="Calibri" w:hAnsi="Arial" w:cs="Arial"/>
          <w:sz w:val="16"/>
          <w:szCs w:val="16"/>
        </w:rPr>
        <w:t>property rights)</w:t>
      </w:r>
      <w:r w:rsidR="004D43CD">
        <w:rPr>
          <w:rFonts w:ascii="Arial" w:eastAsia="Calibri" w:hAnsi="Arial" w:cs="Arial"/>
          <w:sz w:val="16"/>
          <w:szCs w:val="16"/>
        </w:rPr>
        <w:t>,</w:t>
      </w:r>
      <w:r w:rsidR="000E1ABD" w:rsidRPr="005005C3">
        <w:rPr>
          <w:rFonts w:ascii="Arial" w:eastAsia="Calibri" w:hAnsi="Arial" w:cs="Arial"/>
          <w:sz w:val="16"/>
          <w:szCs w:val="16"/>
        </w:rPr>
        <w:t xml:space="preserve"> will be invalid. </w:t>
      </w:r>
      <w:r w:rsidR="00964A76" w:rsidRPr="005005C3">
        <w:rPr>
          <w:rFonts w:ascii="Arial" w:eastAsia="Calibri" w:hAnsi="Arial" w:cs="Arial"/>
          <w:sz w:val="16"/>
          <w:szCs w:val="16"/>
        </w:rPr>
        <w:t>This includes, but is not l</w:t>
      </w:r>
      <w:r w:rsidR="000E1ABD" w:rsidRPr="005005C3">
        <w:rPr>
          <w:rFonts w:ascii="Arial" w:eastAsia="Calibri" w:hAnsi="Arial" w:cs="Arial"/>
          <w:sz w:val="16"/>
          <w:szCs w:val="16"/>
        </w:rPr>
        <w:t>imited to, any entry which the P</w:t>
      </w:r>
      <w:r w:rsidR="00964A76" w:rsidRPr="005005C3">
        <w:rPr>
          <w:rFonts w:ascii="Arial" w:eastAsia="Calibri" w:hAnsi="Arial" w:cs="Arial"/>
          <w:sz w:val="16"/>
          <w:szCs w:val="16"/>
        </w:rPr>
        <w:t>romoter considers to be disparaging to its produ</w:t>
      </w:r>
      <w:r w:rsidR="00FE451C" w:rsidRPr="005005C3">
        <w:rPr>
          <w:rFonts w:ascii="Arial" w:eastAsia="Calibri" w:hAnsi="Arial" w:cs="Arial"/>
          <w:sz w:val="16"/>
          <w:szCs w:val="16"/>
        </w:rPr>
        <w:t xml:space="preserve">cts and/or </w:t>
      </w:r>
      <w:proofErr w:type="gramStart"/>
      <w:r w:rsidR="00FE451C" w:rsidRPr="005005C3">
        <w:rPr>
          <w:rFonts w:ascii="Arial" w:eastAsia="Calibri" w:hAnsi="Arial" w:cs="Arial"/>
          <w:sz w:val="16"/>
          <w:szCs w:val="16"/>
        </w:rPr>
        <w:t>services</w:t>
      </w:r>
      <w:r w:rsidR="004D43CD">
        <w:rPr>
          <w:rFonts w:ascii="Arial" w:eastAsia="Calibri" w:hAnsi="Arial" w:cs="Arial"/>
          <w:sz w:val="16"/>
          <w:szCs w:val="16"/>
        </w:rPr>
        <w:t>,</w:t>
      </w:r>
      <w:r w:rsidR="00FE451C" w:rsidRPr="005005C3">
        <w:rPr>
          <w:rFonts w:ascii="Arial" w:eastAsia="Calibri" w:hAnsi="Arial" w:cs="Arial"/>
          <w:sz w:val="16"/>
          <w:szCs w:val="16"/>
        </w:rPr>
        <w:t xml:space="preserve"> or</w:t>
      </w:r>
      <w:proofErr w:type="gramEnd"/>
      <w:r w:rsidR="00FE451C" w:rsidRPr="005005C3">
        <w:rPr>
          <w:rFonts w:ascii="Arial" w:eastAsia="Calibri" w:hAnsi="Arial" w:cs="Arial"/>
          <w:sz w:val="16"/>
          <w:szCs w:val="16"/>
        </w:rPr>
        <w:t xml:space="preserve"> is otherw</w:t>
      </w:r>
      <w:r w:rsidR="00964A76" w:rsidRPr="005005C3">
        <w:rPr>
          <w:rFonts w:ascii="Arial" w:eastAsia="Calibri" w:hAnsi="Arial" w:cs="Arial"/>
          <w:sz w:val="16"/>
          <w:szCs w:val="16"/>
        </w:rPr>
        <w:t xml:space="preserve">ise not in keeping with the spirit of the </w:t>
      </w:r>
      <w:r w:rsidR="00DD6A4C">
        <w:rPr>
          <w:rFonts w:ascii="Arial" w:eastAsia="Calibri" w:hAnsi="Arial" w:cs="Arial"/>
          <w:sz w:val="16"/>
          <w:szCs w:val="16"/>
        </w:rPr>
        <w:t>Promotion</w:t>
      </w:r>
      <w:r w:rsidR="000E1ABD" w:rsidRPr="005005C3">
        <w:rPr>
          <w:rFonts w:ascii="Arial" w:eastAsia="Calibri" w:hAnsi="Arial" w:cs="Arial"/>
          <w:sz w:val="16"/>
          <w:szCs w:val="16"/>
        </w:rPr>
        <w:t>.</w:t>
      </w:r>
      <w:r w:rsidR="00964A76" w:rsidRPr="005005C3">
        <w:rPr>
          <w:rFonts w:ascii="Arial" w:eastAsia="Calibri" w:hAnsi="Arial" w:cs="Arial"/>
          <w:sz w:val="16"/>
          <w:szCs w:val="16"/>
        </w:rPr>
        <w:t xml:space="preserve"> The decision by the Promoter to accept or reject an entry is in the Promoter’s sole discretion and no correspondence will be entered into</w:t>
      </w:r>
      <w:r w:rsidR="000E1ABD" w:rsidRPr="005005C3">
        <w:rPr>
          <w:rFonts w:ascii="Arial" w:eastAsia="Calibri" w:hAnsi="Arial" w:cs="Arial"/>
          <w:sz w:val="16"/>
          <w:szCs w:val="16"/>
        </w:rPr>
        <w:t>.</w:t>
      </w:r>
      <w:r w:rsidR="00964A76" w:rsidRPr="005005C3">
        <w:rPr>
          <w:rFonts w:ascii="Arial" w:eastAsia="Calibri" w:hAnsi="Arial" w:cs="Arial"/>
          <w:sz w:val="16"/>
          <w:szCs w:val="16"/>
        </w:rPr>
        <w:t xml:space="preserve"> Once an entry is submitted, entrants acknowledge that the entry may not</w:t>
      </w:r>
      <w:r w:rsidRPr="005005C3">
        <w:rPr>
          <w:rFonts w:ascii="Arial" w:eastAsia="Calibri" w:hAnsi="Arial" w:cs="Arial"/>
          <w:sz w:val="16"/>
          <w:szCs w:val="16"/>
        </w:rPr>
        <w:t xml:space="preserve"> </w:t>
      </w:r>
      <w:r w:rsidR="00964A76" w:rsidRPr="005005C3">
        <w:rPr>
          <w:rFonts w:ascii="Arial" w:eastAsia="Calibri" w:hAnsi="Arial" w:cs="Arial"/>
          <w:sz w:val="16"/>
          <w:szCs w:val="16"/>
        </w:rPr>
        <w:t xml:space="preserve">be withdrawn, </w:t>
      </w:r>
      <w:proofErr w:type="gramStart"/>
      <w:r w:rsidR="00964A76" w:rsidRPr="005005C3">
        <w:rPr>
          <w:rFonts w:ascii="Arial" w:eastAsia="Calibri" w:hAnsi="Arial" w:cs="Arial"/>
          <w:sz w:val="16"/>
          <w:szCs w:val="16"/>
        </w:rPr>
        <w:t>altered</w:t>
      </w:r>
      <w:proofErr w:type="gramEnd"/>
      <w:r w:rsidR="00964A76" w:rsidRPr="005005C3">
        <w:rPr>
          <w:rFonts w:ascii="Arial" w:eastAsia="Calibri" w:hAnsi="Arial" w:cs="Arial"/>
          <w:sz w:val="16"/>
          <w:szCs w:val="16"/>
        </w:rPr>
        <w:t xml:space="preserve"> or deleted (except as and where required by the Promoter)</w:t>
      </w:r>
      <w:r w:rsidRPr="005005C3">
        <w:rPr>
          <w:rFonts w:ascii="Arial" w:eastAsia="Calibri" w:hAnsi="Arial" w:cs="Arial"/>
          <w:sz w:val="16"/>
          <w:szCs w:val="16"/>
        </w:rPr>
        <w:t>.</w:t>
      </w:r>
      <w:bookmarkEnd w:id="0"/>
    </w:p>
    <w:p w14:paraId="4ABF94A2" w14:textId="77777777" w:rsidR="00964A76" w:rsidRPr="005005C3" w:rsidRDefault="00964A76" w:rsidP="00964A76">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The prize/s are specified in the Prize Details. The total prize pool is specified in the Total Prize Pool section of the Schedule.</w:t>
      </w:r>
    </w:p>
    <w:p w14:paraId="32B5F387" w14:textId="67F0B16D" w:rsidR="00964A76" w:rsidRPr="005005C3" w:rsidRDefault="00964A76" w:rsidP="00964A76">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 xml:space="preserve">Where a prize includes international or domestic travel, the prize cannot be taken during peak periods or any travel blackout periods </w:t>
      </w:r>
      <w:proofErr w:type="gramStart"/>
      <w:r w:rsidRPr="005005C3">
        <w:rPr>
          <w:rFonts w:ascii="Arial" w:eastAsia="Calibri" w:hAnsi="Arial" w:cs="Arial"/>
          <w:sz w:val="16"/>
          <w:szCs w:val="16"/>
        </w:rPr>
        <w:t>applying, and</w:t>
      </w:r>
      <w:proofErr w:type="gramEnd"/>
      <w:r w:rsidRPr="005005C3">
        <w:rPr>
          <w:rFonts w:ascii="Arial" w:eastAsia="Calibri" w:hAnsi="Arial" w:cs="Arial"/>
          <w:sz w:val="16"/>
          <w:szCs w:val="16"/>
        </w:rPr>
        <w:t xml:space="preserve"> must be booked and completed as specified by the Promoter and/or the supplier or organiser of the prize</w:t>
      </w:r>
      <w:r w:rsidR="000E1ABD" w:rsidRPr="005005C3">
        <w:rPr>
          <w:rFonts w:ascii="Arial" w:eastAsia="Calibri" w:hAnsi="Arial" w:cs="Arial"/>
          <w:sz w:val="16"/>
          <w:szCs w:val="16"/>
        </w:rPr>
        <w:t>.</w:t>
      </w:r>
      <w:r w:rsidRPr="005005C3">
        <w:rPr>
          <w:rFonts w:ascii="Arial" w:eastAsia="Calibri" w:hAnsi="Arial" w:cs="Arial"/>
          <w:sz w:val="16"/>
          <w:szCs w:val="16"/>
        </w:rPr>
        <w:t xml:space="preserve"> If the prize is event based, travel must be taken to coincide with the relevant event on the dates specified by the Promoter. Any flights and accommodation constituting part of a prize are subject to booking and availability. All costs associated with a travel prize which are not specified to be included in the prize, including but not limited to any transfer costs, meals, taxes, </w:t>
      </w:r>
      <w:proofErr w:type="gramStart"/>
      <w:r w:rsidRPr="005005C3">
        <w:rPr>
          <w:rFonts w:ascii="Arial" w:eastAsia="Calibri" w:hAnsi="Arial" w:cs="Arial"/>
          <w:sz w:val="16"/>
          <w:szCs w:val="16"/>
        </w:rPr>
        <w:t>insurance</w:t>
      </w:r>
      <w:proofErr w:type="gramEnd"/>
      <w:r w:rsidRPr="005005C3">
        <w:rPr>
          <w:rFonts w:ascii="Arial" w:eastAsia="Calibri" w:hAnsi="Arial" w:cs="Arial"/>
          <w:sz w:val="16"/>
          <w:szCs w:val="16"/>
        </w:rPr>
        <w:t xml:space="preserve"> and all other ancillary costs, are the responsibility of the winner and their companion/s (if any). The winner and any travelling companion/s are responsible for ensuring that they have all necessary travel insurance and documents to travel to the relevant place (including a current passport and visas, if required). The Promoter is not responsible for any cancellation, delay or rescheduling of flights and any costs incurred as a result (including, without limitation, accommodation costs) will be the sole responsibility of the winner. Where a prize includes international travel, winners are advised to consult their healthcare professional regarding recommended immunisations and/or health checks prior to travelling and to check for travel warnings and any perceived hazards with appropriate authorities, including www dfat.gov.au.</w:t>
      </w:r>
    </w:p>
    <w:p w14:paraId="2C11BB70" w14:textId="5AB8D1EC" w:rsidR="000E1ABD" w:rsidRPr="005005C3" w:rsidRDefault="00964A76" w:rsidP="000E1ABD">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Wh</w:t>
      </w:r>
      <w:r w:rsidR="00E36F3F" w:rsidRPr="005005C3">
        <w:rPr>
          <w:rFonts w:ascii="Arial" w:eastAsia="Calibri" w:hAnsi="Arial" w:cs="Arial"/>
          <w:sz w:val="16"/>
          <w:szCs w:val="16"/>
        </w:rPr>
        <w:t xml:space="preserve">ere a prize involves the winner: (a) </w:t>
      </w:r>
      <w:r w:rsidRPr="005005C3">
        <w:rPr>
          <w:rFonts w:ascii="Arial" w:eastAsia="Calibri" w:hAnsi="Arial" w:cs="Arial"/>
          <w:sz w:val="16"/>
          <w:szCs w:val="16"/>
        </w:rPr>
        <w:t>attending an event, if any part of the event is abandoned, called off, varied or postponed for a</w:t>
      </w:r>
      <w:r w:rsidR="00921BEC" w:rsidRPr="005005C3">
        <w:rPr>
          <w:rFonts w:ascii="Arial" w:eastAsia="Calibri" w:hAnsi="Arial" w:cs="Arial"/>
          <w:sz w:val="16"/>
          <w:szCs w:val="16"/>
        </w:rPr>
        <w:t>ny reason, then at the Promoter’</w:t>
      </w:r>
      <w:r w:rsidRPr="005005C3">
        <w:rPr>
          <w:rFonts w:ascii="Arial" w:eastAsia="Calibri" w:hAnsi="Arial" w:cs="Arial"/>
          <w:sz w:val="16"/>
          <w:szCs w:val="16"/>
        </w:rPr>
        <w:t>s discretion, the relevant winner (and their companion/s, if applicable) forfeits all rights to attend the relevant event and no cash or alternative tickets will be substituted for that element of</w:t>
      </w:r>
      <w:r w:rsidR="00E36F3F" w:rsidRPr="005005C3">
        <w:rPr>
          <w:rFonts w:ascii="Arial" w:eastAsia="Calibri" w:hAnsi="Arial" w:cs="Arial"/>
          <w:sz w:val="16"/>
          <w:szCs w:val="16"/>
        </w:rPr>
        <w:t xml:space="preserve"> the prize; and/or (b)</w:t>
      </w:r>
      <w:r w:rsidR="000E1ABD" w:rsidRPr="005005C3">
        <w:rPr>
          <w:rFonts w:ascii="Arial" w:eastAsia="Calibri" w:hAnsi="Arial" w:cs="Arial"/>
          <w:sz w:val="16"/>
          <w:szCs w:val="16"/>
        </w:rPr>
        <w:t xml:space="preserve"> </w:t>
      </w:r>
      <w:r w:rsidRPr="005005C3">
        <w:rPr>
          <w:rFonts w:ascii="Arial" w:eastAsia="Calibri" w:hAnsi="Arial" w:cs="Arial"/>
          <w:sz w:val="16"/>
          <w:szCs w:val="16"/>
        </w:rPr>
        <w:t xml:space="preserve">meeting or attending a function with a celebrity or other public figure, the Promoter will not be liable for </w:t>
      </w:r>
      <w:r w:rsidRPr="005005C3">
        <w:rPr>
          <w:rFonts w:ascii="Arial" w:eastAsia="Calibri" w:hAnsi="Arial" w:cs="Arial"/>
          <w:sz w:val="16"/>
          <w:szCs w:val="16"/>
        </w:rPr>
        <w:lastRenderedPageBreak/>
        <w:t>the failure of the winner (and their companion/s, if applicable) to meet that person or failure of that person to attend the function, for whatever reason.</w:t>
      </w:r>
    </w:p>
    <w:p w14:paraId="457214A2" w14:textId="77777777" w:rsidR="000E1ABD" w:rsidRPr="005005C3" w:rsidRDefault="00964A76" w:rsidP="000E1ABD">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If the prize includes vouchers, all vouchers are valid until the voucher expiry date as specified on the voucher or by the provider of the voucher. Vouchers are subject to the conditions stipulated by the provider of the voucher. If the total value of a voucher is not used at the time of redemption, a new voucher may (subject to the conditions stipulated by the provider) be issued for the remaining amount. Any such further voucher is valid for the remainder of the original voucher expiry period. Vouchers cannot be redeemed for further vouchers.</w:t>
      </w:r>
    </w:p>
    <w:p w14:paraId="546DB235" w14:textId="77777777" w:rsidR="000E1ABD" w:rsidRPr="005005C3" w:rsidRDefault="00964A76" w:rsidP="000E1ABD">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If the prize includes tickets, all tickets are valid for the date or period as indicated on the tickets. Tickets are subject to the conditions stipulated by the provider of the tickets.</w:t>
      </w:r>
    </w:p>
    <w:p w14:paraId="5F78CCC1" w14:textId="77777777" w:rsidR="000E1ABD" w:rsidRPr="005005C3" w:rsidRDefault="00964A76" w:rsidP="000E1ABD">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If a winner of a prize is under the age of 18 years (where entry by persons under 18 is permitted), the Promoter may, at its discretion, award the prize to the winner's parent or guardian (who is aged over 18 years).</w:t>
      </w:r>
    </w:p>
    <w:p w14:paraId="038C4E1F" w14:textId="77777777" w:rsidR="000E1ABD" w:rsidRPr="005005C3" w:rsidRDefault="00964A76" w:rsidP="000E1ABD">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The Promoter may, at its discretion, require any person taking any prize to be 18 years of age or over, or if a person is under the age of 18, require that that person be accompanied by a parent or legal guardian while taking the prize.</w:t>
      </w:r>
    </w:p>
    <w:p w14:paraId="17E8B060" w14:textId="75580FB2" w:rsidR="000E1ABD" w:rsidRPr="005005C3" w:rsidRDefault="00964A76" w:rsidP="000E1ABD">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 xml:space="preserve">The Promoter may in its absolute discretion prohibit an entrant's participation in this </w:t>
      </w:r>
      <w:r w:rsidR="00DD6A4C">
        <w:rPr>
          <w:rFonts w:ascii="Arial" w:eastAsia="Calibri" w:hAnsi="Arial" w:cs="Arial"/>
          <w:sz w:val="16"/>
          <w:szCs w:val="16"/>
        </w:rPr>
        <w:t>Promotion</w:t>
      </w:r>
      <w:r w:rsidRPr="005005C3">
        <w:rPr>
          <w:rFonts w:ascii="Arial" w:eastAsia="Calibri" w:hAnsi="Arial" w:cs="Arial"/>
          <w:sz w:val="16"/>
          <w:szCs w:val="16"/>
        </w:rPr>
        <w:t xml:space="preserve">, cancel a prize or otherwise cease to provide any benefit of a prize to a winner and their companion/s if the entrant or the winner (or their companion/s), in the opinion of the Promoter, is under the influence of alcohol or any other drug, behaves aggressively or offensively, or behaves in a manner which may diminish the good name or reputation of the Promoter, any of its </w:t>
      </w:r>
      <w:r w:rsidR="00723593">
        <w:rPr>
          <w:rFonts w:ascii="Arial" w:eastAsia="Calibri" w:hAnsi="Arial" w:cs="Arial"/>
          <w:sz w:val="16"/>
          <w:szCs w:val="16"/>
        </w:rPr>
        <w:t>p</w:t>
      </w:r>
      <w:r w:rsidR="00DD6A4C">
        <w:rPr>
          <w:rFonts w:ascii="Arial" w:eastAsia="Calibri" w:hAnsi="Arial" w:cs="Arial"/>
          <w:sz w:val="16"/>
          <w:szCs w:val="16"/>
        </w:rPr>
        <w:t>romotion</w:t>
      </w:r>
      <w:r w:rsidRPr="005005C3">
        <w:rPr>
          <w:rFonts w:ascii="Arial" w:eastAsia="Calibri" w:hAnsi="Arial" w:cs="Arial"/>
          <w:sz w:val="16"/>
          <w:szCs w:val="16"/>
        </w:rPr>
        <w:t xml:space="preserve">al partners (or of the business of the Promoter or any of its </w:t>
      </w:r>
      <w:r w:rsidR="00723593">
        <w:rPr>
          <w:rFonts w:ascii="Arial" w:eastAsia="Calibri" w:hAnsi="Arial" w:cs="Arial"/>
          <w:sz w:val="16"/>
          <w:szCs w:val="16"/>
        </w:rPr>
        <w:t>p</w:t>
      </w:r>
      <w:r w:rsidR="00DD6A4C">
        <w:rPr>
          <w:rFonts w:ascii="Arial" w:eastAsia="Calibri" w:hAnsi="Arial" w:cs="Arial"/>
          <w:sz w:val="16"/>
          <w:szCs w:val="16"/>
        </w:rPr>
        <w:t>romotion</w:t>
      </w:r>
      <w:r w:rsidRPr="005005C3">
        <w:rPr>
          <w:rFonts w:ascii="Arial" w:eastAsia="Calibri" w:hAnsi="Arial" w:cs="Arial"/>
          <w:sz w:val="16"/>
          <w:szCs w:val="16"/>
        </w:rPr>
        <w:t>al partners), is contrary to law or is otherwise inappropriate.</w:t>
      </w:r>
    </w:p>
    <w:p w14:paraId="1319FC5A" w14:textId="66DA9A1B" w:rsidR="002178BD" w:rsidRPr="002178BD" w:rsidRDefault="00964A76" w:rsidP="002178BD">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The Promoter encourages consumers to enjoy alcohol responsibly</w:t>
      </w:r>
      <w:r w:rsidR="00D32A9A" w:rsidRPr="005005C3">
        <w:rPr>
          <w:rFonts w:ascii="Arial" w:eastAsia="Calibri" w:hAnsi="Arial" w:cs="Arial"/>
          <w:sz w:val="16"/>
          <w:szCs w:val="16"/>
        </w:rPr>
        <w:t>.</w:t>
      </w:r>
      <w:r w:rsidRPr="005005C3">
        <w:rPr>
          <w:rFonts w:ascii="Arial" w:eastAsia="Calibri" w:hAnsi="Arial" w:cs="Arial"/>
          <w:sz w:val="16"/>
          <w:szCs w:val="16"/>
        </w:rPr>
        <w:t xml:space="preserve"> Legal aged consumers are advised to consider the safe drinking levels recommended in the National Health and Medical Research Council Australian </w:t>
      </w:r>
      <w:r w:rsidR="002178BD">
        <w:rPr>
          <w:rFonts w:ascii="Arial" w:eastAsia="Calibri" w:hAnsi="Arial" w:cs="Arial"/>
          <w:sz w:val="16"/>
          <w:szCs w:val="16"/>
        </w:rPr>
        <w:t xml:space="preserve">Alcohol Guidelines available at </w:t>
      </w:r>
      <w:r w:rsidR="002178BD" w:rsidRPr="002178BD">
        <w:rPr>
          <w:rFonts w:ascii="Arial" w:eastAsia="Calibri" w:hAnsi="Arial" w:cs="Arial"/>
          <w:sz w:val="16"/>
          <w:szCs w:val="16"/>
        </w:rPr>
        <w:t>https://www.nhmrc.gov.au/health-topics/alcohol-guidelines</w:t>
      </w:r>
      <w:r w:rsidR="002178BD">
        <w:rPr>
          <w:rFonts w:ascii="Arial" w:eastAsia="Calibri" w:hAnsi="Arial" w:cs="Arial"/>
          <w:sz w:val="16"/>
          <w:szCs w:val="16"/>
        </w:rPr>
        <w:t>.</w:t>
      </w:r>
    </w:p>
    <w:p w14:paraId="66256B40" w14:textId="4AD1633A" w:rsidR="000E1ABD" w:rsidRPr="005005C3" w:rsidRDefault="00964A76" w:rsidP="000E1ABD">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 xml:space="preserve">Entrants must, at the Promoter’s request, participate in all </w:t>
      </w:r>
      <w:r w:rsidR="00EC7F9C">
        <w:rPr>
          <w:rFonts w:ascii="Arial" w:eastAsia="Calibri" w:hAnsi="Arial" w:cs="Arial"/>
          <w:sz w:val="16"/>
          <w:szCs w:val="16"/>
        </w:rPr>
        <w:t>p</w:t>
      </w:r>
      <w:r w:rsidR="00DD6A4C">
        <w:rPr>
          <w:rFonts w:ascii="Arial" w:eastAsia="Calibri" w:hAnsi="Arial" w:cs="Arial"/>
          <w:sz w:val="16"/>
          <w:szCs w:val="16"/>
        </w:rPr>
        <w:t>romotion</w:t>
      </w:r>
      <w:r w:rsidRPr="005005C3">
        <w:rPr>
          <w:rFonts w:ascii="Arial" w:eastAsia="Calibri" w:hAnsi="Arial" w:cs="Arial"/>
          <w:sz w:val="16"/>
          <w:szCs w:val="16"/>
        </w:rPr>
        <w:t xml:space="preserve">al activity (such as publicity and photography) surrounding this </w:t>
      </w:r>
      <w:r w:rsidR="00DD6A4C">
        <w:rPr>
          <w:rFonts w:ascii="Arial" w:eastAsia="Calibri" w:hAnsi="Arial" w:cs="Arial"/>
          <w:sz w:val="16"/>
          <w:szCs w:val="16"/>
        </w:rPr>
        <w:t>Promotion</w:t>
      </w:r>
      <w:r w:rsidRPr="005005C3">
        <w:rPr>
          <w:rFonts w:ascii="Arial" w:eastAsia="Calibri" w:hAnsi="Arial" w:cs="Arial"/>
          <w:sz w:val="16"/>
          <w:szCs w:val="16"/>
        </w:rPr>
        <w:t xml:space="preserve"> or the winning of any prize, free of charge, and sign any additional documents reasonably required by the Promoter to give effect to this condition. An entrant consents to the Promoter using the entrant’s name, likeness, image and/or voice (including photograph, film and/or recording of the same) in any media for an unlimited period of time without further notification, remuneration or compensation for the purpose of promoting, publicising or marketing the </w:t>
      </w:r>
      <w:r w:rsidR="00DD6A4C">
        <w:rPr>
          <w:rFonts w:ascii="Arial" w:eastAsia="Calibri" w:hAnsi="Arial" w:cs="Arial"/>
          <w:sz w:val="16"/>
          <w:szCs w:val="16"/>
        </w:rPr>
        <w:t>Promotion</w:t>
      </w:r>
      <w:r w:rsidRPr="005005C3">
        <w:rPr>
          <w:rFonts w:ascii="Arial" w:eastAsia="Calibri" w:hAnsi="Arial" w:cs="Arial"/>
          <w:sz w:val="16"/>
          <w:szCs w:val="16"/>
        </w:rPr>
        <w:t xml:space="preserve"> (including any outcome), taking or using any prize and/or promoting any products or services manufactured, distributed and/or supplied by the Promoter.</w:t>
      </w:r>
    </w:p>
    <w:p w14:paraId="72E32BF9" w14:textId="3EFBEC4E" w:rsidR="000E1ABD" w:rsidRPr="005005C3" w:rsidRDefault="00964A76" w:rsidP="000E1ABD">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 xml:space="preserve">If an entrant is unable to or refuses or fails to take part in any element of this </w:t>
      </w:r>
      <w:r w:rsidR="00DD6A4C">
        <w:rPr>
          <w:rFonts w:ascii="Arial" w:eastAsia="Calibri" w:hAnsi="Arial" w:cs="Arial"/>
          <w:sz w:val="16"/>
          <w:szCs w:val="16"/>
        </w:rPr>
        <w:t>Promotion</w:t>
      </w:r>
      <w:r w:rsidRPr="005005C3">
        <w:rPr>
          <w:rFonts w:ascii="Arial" w:eastAsia="Calibri" w:hAnsi="Arial" w:cs="Arial"/>
          <w:sz w:val="16"/>
          <w:szCs w:val="16"/>
        </w:rPr>
        <w:t>, or a winning entry is deemed not to comply with these Terms of Entry, the Promoter reserves the right to discard that entrant</w:t>
      </w:r>
      <w:r w:rsidR="00830405" w:rsidRPr="005005C3">
        <w:rPr>
          <w:rFonts w:ascii="Arial" w:eastAsia="Calibri" w:hAnsi="Arial" w:cs="Arial"/>
          <w:sz w:val="16"/>
          <w:szCs w:val="16"/>
        </w:rPr>
        <w:t xml:space="preserve">’s </w:t>
      </w:r>
      <w:r w:rsidRPr="005005C3">
        <w:rPr>
          <w:rFonts w:ascii="Arial" w:eastAsia="Calibri" w:hAnsi="Arial" w:cs="Arial"/>
          <w:sz w:val="16"/>
          <w:szCs w:val="16"/>
        </w:rPr>
        <w:t>entry and proceed as if that entrant</w:t>
      </w:r>
      <w:r w:rsidR="000E1ABD" w:rsidRPr="005005C3">
        <w:rPr>
          <w:rFonts w:ascii="Arial" w:eastAsia="Calibri" w:hAnsi="Arial" w:cs="Arial"/>
          <w:sz w:val="16"/>
          <w:szCs w:val="16"/>
        </w:rPr>
        <w:t xml:space="preserve"> had not entered the </w:t>
      </w:r>
      <w:r w:rsidR="00DD6A4C">
        <w:rPr>
          <w:rFonts w:ascii="Arial" w:eastAsia="Calibri" w:hAnsi="Arial" w:cs="Arial"/>
          <w:sz w:val="16"/>
          <w:szCs w:val="16"/>
        </w:rPr>
        <w:t>Promotion</w:t>
      </w:r>
      <w:r w:rsidR="000E1ABD" w:rsidRPr="005005C3">
        <w:rPr>
          <w:rFonts w:ascii="Arial" w:eastAsia="Calibri" w:hAnsi="Arial" w:cs="Arial"/>
          <w:sz w:val="16"/>
          <w:szCs w:val="16"/>
        </w:rPr>
        <w:t>.</w:t>
      </w:r>
    </w:p>
    <w:p w14:paraId="3EBF3C23" w14:textId="77777777" w:rsidR="000E1ABD" w:rsidRPr="005005C3" w:rsidRDefault="00964A76" w:rsidP="000E1ABD">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The winner/s will be notified as stated in the Notification of Winners section of the Schedule</w:t>
      </w:r>
      <w:r w:rsidR="0089662D" w:rsidRPr="005005C3">
        <w:rPr>
          <w:rFonts w:ascii="Arial" w:eastAsia="Calibri" w:hAnsi="Arial" w:cs="Arial"/>
          <w:sz w:val="16"/>
          <w:szCs w:val="16"/>
        </w:rPr>
        <w:t>.</w:t>
      </w:r>
    </w:p>
    <w:p w14:paraId="4223A549" w14:textId="4171D64B" w:rsidR="000E1ABD" w:rsidRPr="005005C3" w:rsidRDefault="00FE451C" w:rsidP="000E1ABD">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 xml:space="preserve">If </w:t>
      </w:r>
      <w:r w:rsidR="0089662D" w:rsidRPr="005005C3">
        <w:rPr>
          <w:rFonts w:ascii="Arial" w:eastAsia="Calibri" w:hAnsi="Arial" w:cs="Arial"/>
          <w:sz w:val="16"/>
          <w:szCs w:val="16"/>
        </w:rPr>
        <w:t>any prize is not claimed by the Prize Claim Date and Time, the relevant winner’s entry will be deemed invalid and the Promoter reserves the right to award the relevant prize/s to the next best valid entry or entries (as applicable) which meet the Judging Criteria, as determined by the judges, that has not already received a prize</w:t>
      </w:r>
      <w:r w:rsidR="00D32A9A" w:rsidRPr="005005C3">
        <w:rPr>
          <w:rFonts w:ascii="Arial" w:eastAsia="Calibri" w:hAnsi="Arial" w:cs="Arial"/>
          <w:sz w:val="16"/>
          <w:szCs w:val="16"/>
        </w:rPr>
        <w:t>.</w:t>
      </w:r>
      <w:r w:rsidR="0089662D" w:rsidRPr="005005C3">
        <w:rPr>
          <w:rFonts w:ascii="Arial" w:eastAsia="Calibri" w:hAnsi="Arial" w:cs="Arial"/>
          <w:sz w:val="16"/>
          <w:szCs w:val="16"/>
        </w:rPr>
        <w:t xml:space="preserve"> If a prize is no longer capable of being redeemed, the new winner/s will receive a prize, as determined by the Promoter, of equivalent value (as if the original prize had been awarded to that person, less any administrative expenses incurred by the Promoter)</w:t>
      </w:r>
      <w:r w:rsidR="000E1ABD" w:rsidRPr="005005C3">
        <w:rPr>
          <w:rFonts w:ascii="Arial" w:eastAsia="Calibri" w:hAnsi="Arial" w:cs="Arial"/>
          <w:sz w:val="16"/>
          <w:szCs w:val="16"/>
        </w:rPr>
        <w:t>.</w:t>
      </w:r>
    </w:p>
    <w:p w14:paraId="113D45FC" w14:textId="30ADA0D6" w:rsidR="000E1ABD" w:rsidRPr="005005C3" w:rsidRDefault="00964A76" w:rsidP="000E1ABD">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 xml:space="preserve">Entrants acknowledge that there may be inherent risks in some aspects of the </w:t>
      </w:r>
      <w:r w:rsidR="00DD6A4C">
        <w:rPr>
          <w:rFonts w:ascii="Arial" w:eastAsia="Calibri" w:hAnsi="Arial" w:cs="Arial"/>
          <w:sz w:val="16"/>
          <w:szCs w:val="16"/>
        </w:rPr>
        <w:t>Promotion</w:t>
      </w:r>
      <w:r w:rsidR="002178BD">
        <w:rPr>
          <w:rFonts w:ascii="Arial" w:eastAsia="Calibri" w:hAnsi="Arial" w:cs="Arial"/>
          <w:sz w:val="16"/>
          <w:szCs w:val="16"/>
        </w:rPr>
        <w:t xml:space="preserve"> or the prize</w:t>
      </w:r>
      <w:r w:rsidRPr="005005C3">
        <w:rPr>
          <w:rFonts w:ascii="Arial" w:eastAsia="Calibri" w:hAnsi="Arial" w:cs="Arial"/>
          <w:sz w:val="16"/>
          <w:szCs w:val="16"/>
        </w:rPr>
        <w:t xml:space="preserve">, and that participation in the </w:t>
      </w:r>
      <w:r w:rsidR="00DD6A4C">
        <w:rPr>
          <w:rFonts w:ascii="Arial" w:eastAsia="Calibri" w:hAnsi="Arial" w:cs="Arial"/>
          <w:sz w:val="16"/>
          <w:szCs w:val="16"/>
        </w:rPr>
        <w:t>Promotion</w:t>
      </w:r>
      <w:r w:rsidRPr="005005C3">
        <w:rPr>
          <w:rFonts w:ascii="Arial" w:eastAsia="Calibri" w:hAnsi="Arial" w:cs="Arial"/>
          <w:sz w:val="16"/>
          <w:szCs w:val="16"/>
        </w:rPr>
        <w:t xml:space="preserve"> and/or using the prize may involve participating in dangerous activities. By entering this </w:t>
      </w:r>
      <w:r w:rsidR="00DD6A4C">
        <w:rPr>
          <w:rFonts w:ascii="Arial" w:eastAsia="Calibri" w:hAnsi="Arial" w:cs="Arial"/>
          <w:sz w:val="16"/>
          <w:szCs w:val="16"/>
        </w:rPr>
        <w:t>Promotion</w:t>
      </w:r>
      <w:r w:rsidRPr="005005C3">
        <w:rPr>
          <w:rFonts w:ascii="Arial" w:eastAsia="Calibri" w:hAnsi="Arial" w:cs="Arial"/>
          <w:sz w:val="16"/>
          <w:szCs w:val="16"/>
        </w:rPr>
        <w:t xml:space="preserve"> and/or accepting the prize, entrants accept that risk.</w:t>
      </w:r>
    </w:p>
    <w:p w14:paraId="7BACDACF" w14:textId="09833CED" w:rsidR="000E1ABD" w:rsidRPr="005005C3" w:rsidRDefault="00964A76" w:rsidP="000E1ABD">
      <w:pPr>
        <w:numPr>
          <w:ilvl w:val="0"/>
          <w:numId w:val="6"/>
        </w:numPr>
        <w:spacing w:line="256" w:lineRule="auto"/>
        <w:ind w:left="357"/>
        <w:contextualSpacing/>
        <w:jc w:val="both"/>
        <w:rPr>
          <w:rFonts w:ascii="Arial" w:eastAsia="Calibri" w:hAnsi="Arial" w:cs="Arial"/>
          <w:sz w:val="16"/>
          <w:szCs w:val="16"/>
        </w:rPr>
      </w:pPr>
      <w:proofErr w:type="gramStart"/>
      <w:r w:rsidRPr="005005C3">
        <w:rPr>
          <w:rFonts w:ascii="Arial" w:eastAsia="Calibri" w:hAnsi="Arial" w:cs="Arial"/>
          <w:sz w:val="16"/>
          <w:szCs w:val="16"/>
        </w:rPr>
        <w:t>In order t</w:t>
      </w:r>
      <w:r w:rsidR="00D32A9A" w:rsidRPr="005005C3">
        <w:rPr>
          <w:rFonts w:ascii="Arial" w:eastAsia="Calibri" w:hAnsi="Arial" w:cs="Arial"/>
          <w:sz w:val="16"/>
          <w:szCs w:val="16"/>
        </w:rPr>
        <w:t>o</w:t>
      </w:r>
      <w:proofErr w:type="gramEnd"/>
      <w:r w:rsidR="00D32A9A" w:rsidRPr="005005C3">
        <w:rPr>
          <w:rFonts w:ascii="Arial" w:eastAsia="Calibri" w:hAnsi="Arial" w:cs="Arial"/>
          <w:sz w:val="16"/>
          <w:szCs w:val="16"/>
        </w:rPr>
        <w:t xml:space="preserve"> participate in this </w:t>
      </w:r>
      <w:r w:rsidR="00DD6A4C">
        <w:rPr>
          <w:rFonts w:ascii="Arial" w:eastAsia="Calibri" w:hAnsi="Arial" w:cs="Arial"/>
          <w:sz w:val="16"/>
          <w:szCs w:val="16"/>
        </w:rPr>
        <w:t>Promotion</w:t>
      </w:r>
      <w:r w:rsidRPr="005005C3">
        <w:rPr>
          <w:rFonts w:ascii="Arial" w:eastAsia="Calibri" w:hAnsi="Arial" w:cs="Arial"/>
          <w:sz w:val="16"/>
          <w:szCs w:val="16"/>
        </w:rPr>
        <w:t xml:space="preserve"> and</w:t>
      </w:r>
      <w:r w:rsidR="00D32A9A" w:rsidRPr="005005C3">
        <w:rPr>
          <w:rFonts w:ascii="Arial" w:eastAsia="Calibri" w:hAnsi="Arial" w:cs="Arial"/>
          <w:sz w:val="16"/>
          <w:szCs w:val="16"/>
        </w:rPr>
        <w:t>/or</w:t>
      </w:r>
      <w:r w:rsidRPr="005005C3">
        <w:rPr>
          <w:rFonts w:ascii="Arial" w:eastAsia="Calibri" w:hAnsi="Arial" w:cs="Arial"/>
          <w:sz w:val="16"/>
          <w:szCs w:val="16"/>
        </w:rPr>
        <w:t xml:space="preserve"> the activities which may be awarded as part of the prize, the winner (and their companion/s, as applicable) must comply with applicable height, weight, health, fitness, skill, balance, dexterity and any other requirements normally associated with the particu</w:t>
      </w:r>
      <w:r w:rsidR="00D32A9A" w:rsidRPr="005005C3">
        <w:rPr>
          <w:rFonts w:ascii="Arial" w:eastAsia="Calibri" w:hAnsi="Arial" w:cs="Arial"/>
          <w:sz w:val="16"/>
          <w:szCs w:val="16"/>
        </w:rPr>
        <w:t>lar activity. It is the entrant’</w:t>
      </w:r>
      <w:r w:rsidRPr="005005C3">
        <w:rPr>
          <w:rFonts w:ascii="Arial" w:eastAsia="Calibri" w:hAnsi="Arial" w:cs="Arial"/>
          <w:sz w:val="16"/>
          <w:szCs w:val="16"/>
        </w:rPr>
        <w:t xml:space="preserve">s responsibility to ensure that they (and their companion/s, as applicable) are sufficiently healthy and fit </w:t>
      </w:r>
      <w:proofErr w:type="gramStart"/>
      <w:r w:rsidRPr="005005C3">
        <w:rPr>
          <w:rFonts w:ascii="Arial" w:eastAsia="Calibri" w:hAnsi="Arial" w:cs="Arial"/>
          <w:sz w:val="16"/>
          <w:szCs w:val="16"/>
        </w:rPr>
        <w:t>so as to</w:t>
      </w:r>
      <w:proofErr w:type="gramEnd"/>
      <w:r w:rsidRPr="005005C3">
        <w:rPr>
          <w:rFonts w:ascii="Arial" w:eastAsia="Calibri" w:hAnsi="Arial" w:cs="Arial"/>
          <w:sz w:val="16"/>
          <w:szCs w:val="16"/>
        </w:rPr>
        <w:t xml:space="preserve"> safely participate in this </w:t>
      </w:r>
      <w:r w:rsidR="00DD6A4C">
        <w:rPr>
          <w:rFonts w:ascii="Arial" w:eastAsia="Calibri" w:hAnsi="Arial" w:cs="Arial"/>
          <w:sz w:val="16"/>
          <w:szCs w:val="16"/>
        </w:rPr>
        <w:t>Promotion</w:t>
      </w:r>
      <w:r w:rsidRPr="005005C3">
        <w:rPr>
          <w:rFonts w:ascii="Arial" w:eastAsia="Calibri" w:hAnsi="Arial" w:cs="Arial"/>
          <w:sz w:val="16"/>
          <w:szCs w:val="16"/>
        </w:rPr>
        <w:t xml:space="preserve"> and/or undertake the activities awarded as part of the prize. The Promoter reserves the right to deem that an entrant/winner (or their companion/s, as applicable) is not sufficiently healthy or fit. The entrant/winner must comply with all requirements and directions of the people responsible for the conduct of the relevant activity and must ensure that their companion/s also comply, if applicable.</w:t>
      </w:r>
    </w:p>
    <w:p w14:paraId="040144AD" w14:textId="58BFBDCD" w:rsidR="000E1ABD" w:rsidRPr="005005C3" w:rsidRDefault="00964A76" w:rsidP="000E1ABD">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 xml:space="preserve">If requested by the Promoter, any entrant or winner (and their companion/s, if applicable) (or if an entrant, winner or companion is aged under 18 years, their parent or guardian) must sign an indemnity and exclusion of liability form (provided by the Promoter) in favour of all parties involved in this </w:t>
      </w:r>
      <w:r w:rsidR="00DD6A4C">
        <w:rPr>
          <w:rFonts w:ascii="Arial" w:eastAsia="Calibri" w:hAnsi="Arial" w:cs="Arial"/>
          <w:sz w:val="16"/>
          <w:szCs w:val="16"/>
        </w:rPr>
        <w:t>Promotion</w:t>
      </w:r>
      <w:r w:rsidRPr="005005C3">
        <w:rPr>
          <w:rFonts w:ascii="Arial" w:eastAsia="Calibri" w:hAnsi="Arial" w:cs="Arial"/>
          <w:sz w:val="16"/>
          <w:szCs w:val="16"/>
        </w:rPr>
        <w:t xml:space="preserve"> and/or providing the prize prior to undertaking any specified activities forming part of the </w:t>
      </w:r>
      <w:r w:rsidR="00DD6A4C">
        <w:rPr>
          <w:rFonts w:ascii="Arial" w:eastAsia="Calibri" w:hAnsi="Arial" w:cs="Arial"/>
          <w:sz w:val="16"/>
          <w:szCs w:val="16"/>
        </w:rPr>
        <w:t>Promotion</w:t>
      </w:r>
      <w:r w:rsidRPr="005005C3">
        <w:rPr>
          <w:rFonts w:ascii="Arial" w:eastAsia="Calibri" w:hAnsi="Arial" w:cs="Arial"/>
          <w:sz w:val="16"/>
          <w:szCs w:val="16"/>
        </w:rPr>
        <w:t xml:space="preserve"> or prior to taking a prize. If any entrant, winner, nominated companion or parent/guardian (if applicable) do not sign the indemnity form provided by the Promoter within the time requested by the Promoter, the relevant entrant</w:t>
      </w:r>
      <w:r w:rsidR="00830405" w:rsidRPr="005005C3">
        <w:rPr>
          <w:rFonts w:ascii="Arial" w:eastAsia="Calibri" w:hAnsi="Arial" w:cs="Arial"/>
          <w:sz w:val="16"/>
          <w:szCs w:val="16"/>
        </w:rPr>
        <w:t xml:space="preserve">’s </w:t>
      </w:r>
      <w:r w:rsidRPr="005005C3">
        <w:rPr>
          <w:rFonts w:ascii="Arial" w:eastAsia="Calibri" w:hAnsi="Arial" w:cs="Arial"/>
          <w:sz w:val="16"/>
          <w:szCs w:val="16"/>
        </w:rPr>
        <w:t>or winner's entry or claim will be deemed invalid. Where an entry or claim is deemed invalid, the Promoter reserves the right to determine a new winner in accordance with paragraph</w:t>
      </w:r>
      <w:r w:rsidR="00D32A9A" w:rsidRPr="005005C3">
        <w:rPr>
          <w:rFonts w:ascii="Arial" w:eastAsia="Calibri" w:hAnsi="Arial" w:cs="Arial"/>
          <w:sz w:val="16"/>
          <w:szCs w:val="16"/>
        </w:rPr>
        <w:t xml:space="preserve"> </w:t>
      </w:r>
      <w:r w:rsidR="00D32A9A" w:rsidRPr="005005C3">
        <w:rPr>
          <w:rFonts w:ascii="Arial" w:eastAsia="Calibri" w:hAnsi="Arial" w:cs="Arial"/>
          <w:sz w:val="16"/>
          <w:szCs w:val="16"/>
        </w:rPr>
        <w:fldChar w:fldCharType="begin"/>
      </w:r>
      <w:r w:rsidR="00D32A9A" w:rsidRPr="005005C3">
        <w:rPr>
          <w:rFonts w:ascii="Arial" w:eastAsia="Calibri" w:hAnsi="Arial" w:cs="Arial"/>
          <w:sz w:val="16"/>
          <w:szCs w:val="16"/>
        </w:rPr>
        <w:instrText xml:space="preserve"> REF _Ref454966191 \r \h </w:instrText>
      </w:r>
      <w:r w:rsidR="00654CD5" w:rsidRPr="005005C3">
        <w:rPr>
          <w:rFonts w:ascii="Arial" w:eastAsia="Calibri" w:hAnsi="Arial" w:cs="Arial"/>
          <w:sz w:val="16"/>
          <w:szCs w:val="16"/>
        </w:rPr>
        <w:instrText xml:space="preserve"> \* MERGEFORMAT </w:instrText>
      </w:r>
      <w:r w:rsidR="00D32A9A" w:rsidRPr="005005C3">
        <w:rPr>
          <w:rFonts w:ascii="Arial" w:eastAsia="Calibri" w:hAnsi="Arial" w:cs="Arial"/>
          <w:sz w:val="16"/>
          <w:szCs w:val="16"/>
        </w:rPr>
      </w:r>
      <w:r w:rsidR="00D32A9A" w:rsidRPr="005005C3">
        <w:rPr>
          <w:rFonts w:ascii="Arial" w:eastAsia="Calibri" w:hAnsi="Arial" w:cs="Arial"/>
          <w:sz w:val="16"/>
          <w:szCs w:val="16"/>
        </w:rPr>
        <w:fldChar w:fldCharType="separate"/>
      </w:r>
      <w:r w:rsidR="00C571AD" w:rsidRPr="005005C3">
        <w:rPr>
          <w:rFonts w:ascii="Arial" w:eastAsia="Calibri" w:hAnsi="Arial" w:cs="Arial"/>
          <w:sz w:val="16"/>
          <w:szCs w:val="16"/>
        </w:rPr>
        <w:t>12</w:t>
      </w:r>
      <w:r w:rsidR="00D32A9A" w:rsidRPr="005005C3">
        <w:rPr>
          <w:rFonts w:ascii="Arial" w:eastAsia="Calibri" w:hAnsi="Arial" w:cs="Arial"/>
          <w:sz w:val="16"/>
          <w:szCs w:val="16"/>
        </w:rPr>
        <w:fldChar w:fldCharType="end"/>
      </w:r>
      <w:r w:rsidRPr="005005C3">
        <w:rPr>
          <w:rFonts w:ascii="Arial" w:eastAsia="Calibri" w:hAnsi="Arial" w:cs="Arial"/>
          <w:sz w:val="16"/>
          <w:szCs w:val="16"/>
        </w:rPr>
        <w:t>.</w:t>
      </w:r>
    </w:p>
    <w:p w14:paraId="1AEE6D4F" w14:textId="353994DE" w:rsidR="000E1ABD" w:rsidRPr="005005C3" w:rsidRDefault="00964A76" w:rsidP="000E1ABD">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 xml:space="preserve">Prizes and participation in this </w:t>
      </w:r>
      <w:r w:rsidR="00DD6A4C">
        <w:rPr>
          <w:rFonts w:ascii="Arial" w:eastAsia="Calibri" w:hAnsi="Arial" w:cs="Arial"/>
          <w:sz w:val="16"/>
          <w:szCs w:val="16"/>
        </w:rPr>
        <w:t>Promotion</w:t>
      </w:r>
      <w:r w:rsidRPr="005005C3">
        <w:rPr>
          <w:rFonts w:ascii="Arial" w:eastAsia="Calibri" w:hAnsi="Arial" w:cs="Arial"/>
          <w:sz w:val="16"/>
          <w:szCs w:val="16"/>
        </w:rPr>
        <w:t xml:space="preserve"> is subject to any conditions imposed by the supplier or organiser of the prize, as applicable</w:t>
      </w:r>
      <w:r w:rsidR="009F5859" w:rsidRPr="005005C3">
        <w:rPr>
          <w:rFonts w:ascii="Arial" w:eastAsia="Calibri" w:hAnsi="Arial" w:cs="Arial"/>
          <w:sz w:val="16"/>
          <w:szCs w:val="16"/>
        </w:rPr>
        <w:t>.</w:t>
      </w:r>
    </w:p>
    <w:p w14:paraId="5965B006" w14:textId="0C0CE43E" w:rsidR="000E1ABD" w:rsidRPr="005005C3" w:rsidRDefault="00964A76" w:rsidP="000E1ABD">
      <w:pPr>
        <w:numPr>
          <w:ilvl w:val="0"/>
          <w:numId w:val="6"/>
        </w:numPr>
        <w:spacing w:line="256" w:lineRule="auto"/>
        <w:ind w:left="357"/>
        <w:contextualSpacing/>
        <w:jc w:val="both"/>
        <w:rPr>
          <w:rFonts w:ascii="Arial" w:eastAsia="Calibri" w:hAnsi="Arial" w:cs="Arial"/>
          <w:sz w:val="16"/>
          <w:szCs w:val="16"/>
        </w:rPr>
      </w:pPr>
      <w:bookmarkStart w:id="1" w:name="_Ref454967057"/>
      <w:r w:rsidRPr="005005C3">
        <w:rPr>
          <w:rFonts w:ascii="Arial" w:eastAsia="Calibri" w:hAnsi="Arial" w:cs="Arial"/>
          <w:sz w:val="16"/>
          <w:szCs w:val="16"/>
        </w:rPr>
        <w:t xml:space="preserve">The Promoter will not be liable for any direct or indirect loss (including, without limitation, special or consequential loss or loss of profits), expense, damage, personal injury or death which is suffered or sustained (whether or not arising from any person’s negligence) in connection with this </w:t>
      </w:r>
      <w:r w:rsidR="00DD6A4C">
        <w:rPr>
          <w:rFonts w:ascii="Arial" w:eastAsia="Calibri" w:hAnsi="Arial" w:cs="Arial"/>
          <w:sz w:val="16"/>
          <w:szCs w:val="16"/>
        </w:rPr>
        <w:t>Promotion</w:t>
      </w:r>
      <w:r w:rsidRPr="005005C3">
        <w:rPr>
          <w:rFonts w:ascii="Arial" w:eastAsia="Calibri" w:hAnsi="Arial" w:cs="Arial"/>
          <w:sz w:val="16"/>
          <w:szCs w:val="16"/>
        </w:rPr>
        <w:t xml:space="preserve"> or accepting or using any prize, except for any liability which cannot be excluded by law (in which case that liability is limited to the minimum allowable by law). Applicable manufacturers and/or distributors should be contacted </w:t>
      </w:r>
      <w:proofErr w:type="gramStart"/>
      <w:r w:rsidRPr="005005C3">
        <w:rPr>
          <w:rFonts w:ascii="Arial" w:eastAsia="Calibri" w:hAnsi="Arial" w:cs="Arial"/>
          <w:sz w:val="16"/>
          <w:szCs w:val="16"/>
        </w:rPr>
        <w:t>in regards to</w:t>
      </w:r>
      <w:proofErr w:type="gramEnd"/>
      <w:r w:rsidRPr="005005C3">
        <w:rPr>
          <w:rFonts w:ascii="Arial" w:eastAsia="Calibri" w:hAnsi="Arial" w:cs="Arial"/>
          <w:sz w:val="16"/>
          <w:szCs w:val="16"/>
        </w:rPr>
        <w:t xml:space="preserve"> all prize warranty claims.</w:t>
      </w:r>
      <w:bookmarkEnd w:id="1"/>
    </w:p>
    <w:p w14:paraId="023FB109" w14:textId="2D67C155" w:rsidR="000E1ABD" w:rsidRPr="005005C3" w:rsidRDefault="00964A76" w:rsidP="000E1ABD">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Without limiting the previous paragraph, the Promoter will not be liable for any damage to or delay in transit of prizes. Prizes will be provided by the Promoter to the winner/s as stated in the Prize Delivery section of the Schedule.</w:t>
      </w:r>
    </w:p>
    <w:p w14:paraId="569DE61D" w14:textId="0FFFFBD9" w:rsidR="000E1ABD" w:rsidRPr="005005C3" w:rsidRDefault="00964A76" w:rsidP="000E1ABD">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lastRenderedPageBreak/>
        <w:t xml:space="preserve">Entrants can only register in their own name. Entrants who provide incorrect, </w:t>
      </w:r>
      <w:proofErr w:type="gramStart"/>
      <w:r w:rsidRPr="005005C3">
        <w:rPr>
          <w:rFonts w:ascii="Arial" w:eastAsia="Calibri" w:hAnsi="Arial" w:cs="Arial"/>
          <w:sz w:val="16"/>
          <w:szCs w:val="16"/>
        </w:rPr>
        <w:t>misleading</w:t>
      </w:r>
      <w:proofErr w:type="gramEnd"/>
      <w:r w:rsidRPr="005005C3">
        <w:rPr>
          <w:rFonts w:ascii="Arial" w:eastAsia="Calibri" w:hAnsi="Arial" w:cs="Arial"/>
          <w:sz w:val="16"/>
          <w:szCs w:val="16"/>
        </w:rPr>
        <w:t xml:space="preserve"> or fraudulent information are ineligible to enter and participate in the </w:t>
      </w:r>
      <w:r w:rsidR="00DD6A4C">
        <w:rPr>
          <w:rFonts w:ascii="Arial" w:eastAsia="Calibri" w:hAnsi="Arial" w:cs="Arial"/>
          <w:sz w:val="16"/>
          <w:szCs w:val="16"/>
        </w:rPr>
        <w:t>Promotion</w:t>
      </w:r>
      <w:r w:rsidRPr="005005C3">
        <w:rPr>
          <w:rFonts w:ascii="Arial" w:eastAsia="Calibri" w:hAnsi="Arial" w:cs="Arial"/>
          <w:sz w:val="16"/>
          <w:szCs w:val="16"/>
        </w:rPr>
        <w:t xml:space="preserve"> and all entries of an entrant who is deemed by the Promoter to have provided incorrect, misleading or fraudulent information may, at the sole discretion of the Promoter, be deemed invalid</w:t>
      </w:r>
      <w:r w:rsidR="003C78B1" w:rsidRPr="005005C3">
        <w:rPr>
          <w:rFonts w:ascii="Arial" w:eastAsia="Calibri" w:hAnsi="Arial" w:cs="Arial"/>
          <w:sz w:val="16"/>
          <w:szCs w:val="16"/>
        </w:rPr>
        <w:t>.</w:t>
      </w:r>
      <w:r w:rsidRPr="005005C3">
        <w:rPr>
          <w:rFonts w:ascii="Arial" w:eastAsia="Calibri" w:hAnsi="Arial" w:cs="Arial"/>
          <w:sz w:val="16"/>
          <w:szCs w:val="16"/>
        </w:rPr>
        <w:t xml:space="preserve"> The Promoter may require the winner/s to provide (within the requested time) identification as requested by the Promoter including (without limitation) proof of identity, proof of age and proof of residency (to the Promoter</w:t>
      </w:r>
      <w:r w:rsidR="00830405" w:rsidRPr="005005C3">
        <w:rPr>
          <w:rFonts w:ascii="Arial" w:eastAsia="Calibri" w:hAnsi="Arial" w:cs="Arial"/>
          <w:sz w:val="16"/>
          <w:szCs w:val="16"/>
        </w:rPr>
        <w:t xml:space="preserve">’s </w:t>
      </w:r>
      <w:r w:rsidRPr="005005C3">
        <w:rPr>
          <w:rFonts w:ascii="Arial" w:eastAsia="Calibri" w:hAnsi="Arial" w:cs="Arial"/>
          <w:sz w:val="16"/>
          <w:szCs w:val="16"/>
        </w:rPr>
        <w:t>satisfaction, at its sole discretion) in order to confirm the entrant</w:t>
      </w:r>
      <w:r w:rsidR="00830405" w:rsidRPr="005005C3">
        <w:rPr>
          <w:rFonts w:ascii="Arial" w:eastAsia="Calibri" w:hAnsi="Arial" w:cs="Arial"/>
          <w:sz w:val="16"/>
          <w:szCs w:val="16"/>
        </w:rPr>
        <w:t xml:space="preserve">’s </w:t>
      </w:r>
      <w:r w:rsidRPr="005005C3">
        <w:rPr>
          <w:rFonts w:ascii="Arial" w:eastAsia="Calibri" w:hAnsi="Arial" w:cs="Arial"/>
          <w:sz w:val="16"/>
          <w:szCs w:val="16"/>
        </w:rPr>
        <w:t xml:space="preserve">identity, age, residential address, eligibility to enter, participate and claim a prize, and any information submitted by the entrant in entering and participating m the </w:t>
      </w:r>
      <w:r w:rsidR="00DD6A4C">
        <w:rPr>
          <w:rFonts w:ascii="Arial" w:eastAsia="Calibri" w:hAnsi="Arial" w:cs="Arial"/>
          <w:sz w:val="16"/>
          <w:szCs w:val="16"/>
        </w:rPr>
        <w:t>Promotion</w:t>
      </w:r>
      <w:r w:rsidRPr="005005C3">
        <w:rPr>
          <w:rFonts w:ascii="Arial" w:eastAsia="Calibri" w:hAnsi="Arial" w:cs="Arial"/>
          <w:sz w:val="16"/>
          <w:szCs w:val="16"/>
        </w:rPr>
        <w:t>, before issuing the prize (including confirming consent of an entrant's parent or legal guardian and the name, age and address of the parent or legal guardian that gave their consent, where an entrant is under 18 years of age)</w:t>
      </w:r>
      <w:r w:rsidR="002178BD">
        <w:rPr>
          <w:rFonts w:ascii="Arial" w:eastAsia="Calibri" w:hAnsi="Arial" w:cs="Arial"/>
          <w:sz w:val="16"/>
          <w:szCs w:val="16"/>
        </w:rPr>
        <w:t>.</w:t>
      </w:r>
      <w:r w:rsidRPr="005005C3">
        <w:rPr>
          <w:rFonts w:ascii="Arial" w:eastAsia="Calibri" w:hAnsi="Arial" w:cs="Arial"/>
          <w:sz w:val="16"/>
          <w:szCs w:val="16"/>
        </w:rPr>
        <w:t xml:space="preserve"> Identification considered suitable for </w:t>
      </w:r>
      <w:r w:rsidR="00921BEC" w:rsidRPr="005005C3">
        <w:rPr>
          <w:rFonts w:ascii="Arial" w:eastAsia="Calibri" w:hAnsi="Arial" w:cs="Arial"/>
          <w:sz w:val="16"/>
          <w:szCs w:val="16"/>
        </w:rPr>
        <w:t>verification is at the Promoter’</w:t>
      </w:r>
      <w:r w:rsidRPr="005005C3">
        <w:rPr>
          <w:rFonts w:ascii="Arial" w:eastAsia="Calibri" w:hAnsi="Arial" w:cs="Arial"/>
          <w:sz w:val="16"/>
          <w:szCs w:val="16"/>
        </w:rPr>
        <w:t>s discretion If the documentation required by the Promoter is not received by the Promoter (or its nominated agent) or an entrant has not been verified or validated to the Promoter</w:t>
      </w:r>
      <w:r w:rsidR="00830405" w:rsidRPr="005005C3">
        <w:rPr>
          <w:rFonts w:ascii="Arial" w:eastAsia="Calibri" w:hAnsi="Arial" w:cs="Arial"/>
          <w:sz w:val="16"/>
          <w:szCs w:val="16"/>
        </w:rPr>
        <w:t xml:space="preserve">’s </w:t>
      </w:r>
      <w:r w:rsidRPr="005005C3">
        <w:rPr>
          <w:rFonts w:ascii="Arial" w:eastAsia="Calibri" w:hAnsi="Arial" w:cs="Arial"/>
          <w:sz w:val="16"/>
          <w:szCs w:val="16"/>
        </w:rPr>
        <w:t xml:space="preserve">satisfaction, then </w:t>
      </w:r>
      <w:proofErr w:type="gramStart"/>
      <w:r w:rsidRPr="005005C3">
        <w:rPr>
          <w:rFonts w:ascii="Arial" w:eastAsia="Calibri" w:hAnsi="Arial" w:cs="Arial"/>
          <w:sz w:val="16"/>
          <w:szCs w:val="16"/>
        </w:rPr>
        <w:t>any and all</w:t>
      </w:r>
      <w:proofErr w:type="gramEnd"/>
      <w:r w:rsidRPr="005005C3">
        <w:rPr>
          <w:rFonts w:ascii="Arial" w:eastAsia="Calibri" w:hAnsi="Arial" w:cs="Arial"/>
          <w:sz w:val="16"/>
          <w:szCs w:val="16"/>
        </w:rPr>
        <w:t xml:space="preserve"> entries of that entrant will be ineligible and deemed invalid.</w:t>
      </w:r>
    </w:p>
    <w:p w14:paraId="36FB3890" w14:textId="77777777" w:rsidR="000E1ABD" w:rsidRPr="005005C3" w:rsidRDefault="00964A76" w:rsidP="000E1ABD">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If due to any reason whatsoever the Promoter becomes aware after an entrant has won a prize that the entrant has not complied with these Terms of Entry, that entrant will have no entitlement to the prize, even if the Promoter has announced them as a winner and that entrant will be required, at the direction of the Promoter, to return, refund or otherwise make restitution of the prize.</w:t>
      </w:r>
    </w:p>
    <w:p w14:paraId="1FB8B98B" w14:textId="75E19102" w:rsidR="000E1ABD" w:rsidRPr="005005C3" w:rsidRDefault="00964A76" w:rsidP="000E1ABD">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 xml:space="preserve">The Promoter reserves the right to verify the validity of </w:t>
      </w:r>
      <w:proofErr w:type="gramStart"/>
      <w:r w:rsidRPr="005005C3">
        <w:rPr>
          <w:rFonts w:ascii="Arial" w:eastAsia="Calibri" w:hAnsi="Arial" w:cs="Arial"/>
          <w:sz w:val="16"/>
          <w:szCs w:val="16"/>
        </w:rPr>
        <w:t>any and all</w:t>
      </w:r>
      <w:proofErr w:type="gramEnd"/>
      <w:r w:rsidRPr="005005C3">
        <w:rPr>
          <w:rFonts w:ascii="Arial" w:eastAsia="Calibri" w:hAnsi="Arial" w:cs="Arial"/>
          <w:sz w:val="16"/>
          <w:szCs w:val="16"/>
        </w:rPr>
        <w:t xml:space="preserve"> entries</w:t>
      </w:r>
      <w:r w:rsidR="00830CBA" w:rsidRPr="005005C3">
        <w:rPr>
          <w:rFonts w:ascii="Arial" w:eastAsia="Calibri" w:hAnsi="Arial" w:cs="Arial"/>
          <w:sz w:val="16"/>
          <w:szCs w:val="16"/>
        </w:rPr>
        <w:t>.</w:t>
      </w:r>
      <w:r w:rsidRPr="005005C3">
        <w:rPr>
          <w:rFonts w:ascii="Arial" w:eastAsia="Calibri" w:hAnsi="Arial" w:cs="Arial"/>
          <w:sz w:val="16"/>
          <w:szCs w:val="16"/>
        </w:rPr>
        <w:t xml:space="preserve"> The Promoter may, in its sole discretion, disqualify any or all entries from, and prohibit further participation in this </w:t>
      </w:r>
      <w:r w:rsidR="00DD6A4C">
        <w:rPr>
          <w:rFonts w:ascii="Arial" w:eastAsia="Calibri" w:hAnsi="Arial" w:cs="Arial"/>
          <w:sz w:val="16"/>
          <w:szCs w:val="16"/>
        </w:rPr>
        <w:t>Promotion</w:t>
      </w:r>
      <w:r w:rsidRPr="005005C3">
        <w:rPr>
          <w:rFonts w:ascii="Arial" w:eastAsia="Calibri" w:hAnsi="Arial" w:cs="Arial"/>
          <w:sz w:val="16"/>
          <w:szCs w:val="16"/>
        </w:rPr>
        <w:t xml:space="preserve"> by, any person who</w:t>
      </w:r>
      <w:r w:rsidR="00830CBA" w:rsidRPr="005005C3">
        <w:rPr>
          <w:rFonts w:ascii="Arial" w:eastAsia="Calibri" w:hAnsi="Arial" w:cs="Arial"/>
          <w:sz w:val="16"/>
          <w:szCs w:val="16"/>
        </w:rPr>
        <w:t>:</w:t>
      </w:r>
      <w:r w:rsidRPr="005005C3">
        <w:rPr>
          <w:rFonts w:ascii="Arial" w:eastAsia="Calibri" w:hAnsi="Arial" w:cs="Arial"/>
          <w:sz w:val="16"/>
          <w:szCs w:val="16"/>
        </w:rPr>
        <w:t xml:space="preserve"> (a) tampers with or benefits from any tampering with the entry process or with the operation of the </w:t>
      </w:r>
      <w:r w:rsidR="00DD6A4C">
        <w:rPr>
          <w:rFonts w:ascii="Arial" w:eastAsia="Calibri" w:hAnsi="Arial" w:cs="Arial"/>
          <w:sz w:val="16"/>
          <w:szCs w:val="16"/>
        </w:rPr>
        <w:t>Promotion</w:t>
      </w:r>
      <w:r w:rsidR="00830CBA" w:rsidRPr="005005C3">
        <w:rPr>
          <w:rFonts w:ascii="Arial" w:eastAsia="Calibri" w:hAnsi="Arial" w:cs="Arial"/>
          <w:sz w:val="16"/>
          <w:szCs w:val="16"/>
        </w:rPr>
        <w:t>;</w:t>
      </w:r>
      <w:r w:rsidRPr="005005C3">
        <w:rPr>
          <w:rFonts w:ascii="Arial" w:eastAsia="Calibri" w:hAnsi="Arial" w:cs="Arial"/>
          <w:sz w:val="16"/>
          <w:szCs w:val="16"/>
        </w:rPr>
        <w:t xml:space="preserve"> (b) acts in vi</w:t>
      </w:r>
      <w:r w:rsidR="00830CBA" w:rsidRPr="005005C3">
        <w:rPr>
          <w:rFonts w:ascii="Arial" w:eastAsia="Calibri" w:hAnsi="Arial" w:cs="Arial"/>
          <w:sz w:val="16"/>
          <w:szCs w:val="16"/>
        </w:rPr>
        <w:t>olation of these Terms of Entry;</w:t>
      </w:r>
      <w:r w:rsidRPr="005005C3">
        <w:rPr>
          <w:rFonts w:ascii="Arial" w:eastAsia="Calibri" w:hAnsi="Arial" w:cs="Arial"/>
          <w:sz w:val="16"/>
          <w:szCs w:val="16"/>
        </w:rPr>
        <w:t xml:space="preserve"> (c) acts in a disrupt</w:t>
      </w:r>
      <w:r w:rsidR="00830CBA" w:rsidRPr="005005C3">
        <w:rPr>
          <w:rFonts w:ascii="Arial" w:eastAsia="Calibri" w:hAnsi="Arial" w:cs="Arial"/>
          <w:sz w:val="16"/>
          <w:szCs w:val="16"/>
        </w:rPr>
        <w:t>ive manner;</w:t>
      </w:r>
      <w:r w:rsidRPr="005005C3">
        <w:rPr>
          <w:rFonts w:ascii="Arial" w:eastAsia="Calibri" w:hAnsi="Arial" w:cs="Arial"/>
          <w:sz w:val="16"/>
          <w:szCs w:val="16"/>
        </w:rPr>
        <w:t xml:space="preserve"> (d) acts with the intent to annoy, abuse, thre</w:t>
      </w:r>
      <w:r w:rsidR="00830CBA" w:rsidRPr="005005C3">
        <w:rPr>
          <w:rFonts w:ascii="Arial" w:eastAsia="Calibri" w:hAnsi="Arial" w:cs="Arial"/>
          <w:sz w:val="16"/>
          <w:szCs w:val="16"/>
        </w:rPr>
        <w:t>aten or harass any other person;</w:t>
      </w:r>
      <w:r w:rsidRPr="005005C3">
        <w:rPr>
          <w:rFonts w:ascii="Arial" w:eastAsia="Calibri" w:hAnsi="Arial" w:cs="Arial"/>
          <w:sz w:val="16"/>
          <w:szCs w:val="16"/>
        </w:rPr>
        <w:t xml:space="preserve"> or (e) engages in any unlawful or other improper misconduct calculated to jeopardise the fair and proper conduct of the </w:t>
      </w:r>
      <w:r w:rsidR="00DD6A4C">
        <w:rPr>
          <w:rFonts w:ascii="Arial" w:eastAsia="Calibri" w:hAnsi="Arial" w:cs="Arial"/>
          <w:sz w:val="16"/>
          <w:szCs w:val="16"/>
        </w:rPr>
        <w:t>Promotion</w:t>
      </w:r>
      <w:r w:rsidRPr="005005C3">
        <w:rPr>
          <w:rFonts w:ascii="Arial" w:eastAsia="Calibri" w:hAnsi="Arial" w:cs="Arial"/>
          <w:sz w:val="16"/>
          <w:szCs w:val="16"/>
        </w:rPr>
        <w:t>. The Promoter's legal rights to recover damages or other compensation from such an offender are reserved.</w:t>
      </w:r>
    </w:p>
    <w:p w14:paraId="26A57CA1" w14:textId="664288AE" w:rsidR="000E1ABD" w:rsidRPr="005005C3" w:rsidRDefault="004B0EA0" w:rsidP="000E1ABD">
      <w:pPr>
        <w:numPr>
          <w:ilvl w:val="0"/>
          <w:numId w:val="6"/>
        </w:numPr>
        <w:spacing w:line="256" w:lineRule="auto"/>
        <w:ind w:left="357"/>
        <w:contextualSpacing/>
        <w:jc w:val="both"/>
        <w:rPr>
          <w:rFonts w:ascii="Arial" w:eastAsia="Calibri" w:hAnsi="Arial" w:cs="Arial"/>
          <w:sz w:val="16"/>
          <w:szCs w:val="16"/>
        </w:rPr>
      </w:pPr>
      <w:r>
        <w:rPr>
          <w:rFonts w:ascii="Arial" w:eastAsia="Calibri" w:hAnsi="Arial" w:cs="Arial"/>
          <w:sz w:val="16"/>
          <w:szCs w:val="16"/>
        </w:rPr>
        <w:t>The</w:t>
      </w:r>
      <w:r w:rsidR="00964A76" w:rsidRPr="005005C3">
        <w:rPr>
          <w:rFonts w:ascii="Arial" w:eastAsia="Calibri" w:hAnsi="Arial" w:cs="Arial"/>
          <w:sz w:val="16"/>
          <w:szCs w:val="16"/>
        </w:rPr>
        <w:t xml:space="preserve"> prize must be taken as offered and cannot be varied. No prize is transferable or exchangeable, nor can it be redeemed for cash (unless otherwise indicated). In the event for any reason a winner does not take an element of any prize at the time stipulated by the Promoter then that element of the prize will be forfeited by the winner and cash will not be supplied for that element of the prize. The Promoter accepts no responsibility for any variation in prize value. Where a prize is unavailable for any reason, the Promoter may substitute for that prize another item of equal or higher value as determined by the Promoter Without limiting the foregoing, the Promoter may, in its absolute discretion, substitute cash for any prize (the amount of cash being equal to the prize value specified in the Prize Details).</w:t>
      </w:r>
    </w:p>
    <w:p w14:paraId="16B3A367" w14:textId="117BDF0D" w:rsidR="000E1ABD" w:rsidRPr="005005C3" w:rsidRDefault="00964A76" w:rsidP="000E1ABD">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Without limiting paragraph</w:t>
      </w:r>
      <w:r w:rsidR="009F5859" w:rsidRPr="005005C3">
        <w:rPr>
          <w:rFonts w:ascii="Arial" w:eastAsia="Calibri" w:hAnsi="Arial" w:cs="Arial"/>
          <w:sz w:val="16"/>
          <w:szCs w:val="16"/>
        </w:rPr>
        <w:t xml:space="preserve"> </w:t>
      </w:r>
      <w:r w:rsidR="00C50CFF" w:rsidRPr="005005C3">
        <w:rPr>
          <w:rFonts w:ascii="Arial" w:eastAsia="Calibri" w:hAnsi="Arial" w:cs="Arial"/>
          <w:sz w:val="16"/>
          <w:szCs w:val="16"/>
        </w:rPr>
        <w:fldChar w:fldCharType="begin"/>
      </w:r>
      <w:r w:rsidR="00C50CFF" w:rsidRPr="005005C3">
        <w:rPr>
          <w:rFonts w:ascii="Arial" w:eastAsia="Calibri" w:hAnsi="Arial" w:cs="Arial"/>
          <w:sz w:val="16"/>
          <w:szCs w:val="16"/>
        </w:rPr>
        <w:instrText xml:space="preserve"> REF _Ref454967057 \r \h </w:instrText>
      </w:r>
      <w:r w:rsidR="00654CD5" w:rsidRPr="005005C3">
        <w:rPr>
          <w:rFonts w:ascii="Arial" w:eastAsia="Calibri" w:hAnsi="Arial" w:cs="Arial"/>
          <w:sz w:val="16"/>
          <w:szCs w:val="16"/>
        </w:rPr>
        <w:instrText xml:space="preserve"> \* MERGEFORMAT </w:instrText>
      </w:r>
      <w:r w:rsidR="00C50CFF" w:rsidRPr="005005C3">
        <w:rPr>
          <w:rFonts w:ascii="Arial" w:eastAsia="Calibri" w:hAnsi="Arial" w:cs="Arial"/>
          <w:sz w:val="16"/>
          <w:szCs w:val="16"/>
        </w:rPr>
      </w:r>
      <w:r w:rsidR="00C50CFF" w:rsidRPr="005005C3">
        <w:rPr>
          <w:rFonts w:ascii="Arial" w:eastAsia="Calibri" w:hAnsi="Arial" w:cs="Arial"/>
          <w:sz w:val="16"/>
          <w:szCs w:val="16"/>
        </w:rPr>
        <w:fldChar w:fldCharType="separate"/>
      </w:r>
      <w:r w:rsidR="004B0EA0">
        <w:rPr>
          <w:rFonts w:ascii="Arial" w:eastAsia="Calibri" w:hAnsi="Arial" w:cs="Arial"/>
          <w:sz w:val="16"/>
          <w:szCs w:val="16"/>
        </w:rPr>
        <w:t>30</w:t>
      </w:r>
      <w:r w:rsidR="00C50CFF" w:rsidRPr="005005C3">
        <w:rPr>
          <w:rFonts w:ascii="Arial" w:eastAsia="Calibri" w:hAnsi="Arial" w:cs="Arial"/>
          <w:sz w:val="16"/>
          <w:szCs w:val="16"/>
        </w:rPr>
        <w:fldChar w:fldCharType="end"/>
      </w:r>
      <w:r w:rsidRPr="005005C3">
        <w:rPr>
          <w:rFonts w:ascii="Arial" w:eastAsia="Calibri" w:hAnsi="Arial" w:cs="Arial"/>
          <w:sz w:val="16"/>
          <w:szCs w:val="16"/>
        </w:rPr>
        <w:t>, the Promoter make</w:t>
      </w:r>
      <w:r w:rsidR="009F5859" w:rsidRPr="005005C3">
        <w:rPr>
          <w:rFonts w:ascii="Arial" w:eastAsia="Calibri" w:hAnsi="Arial" w:cs="Arial"/>
          <w:sz w:val="16"/>
          <w:szCs w:val="16"/>
        </w:rPr>
        <w:t>s</w:t>
      </w:r>
      <w:r w:rsidRPr="005005C3">
        <w:rPr>
          <w:rFonts w:ascii="Arial" w:eastAsia="Calibri" w:hAnsi="Arial" w:cs="Arial"/>
          <w:sz w:val="16"/>
          <w:szCs w:val="16"/>
        </w:rPr>
        <w:t xml:space="preserve"> no warranties or representations about the fitness for purpose or suitability of any prize and will not accept responsibility for the quality or fitness for any purpose of any prize, or the failure of any prize to be of merchantable quality If liability under terms implied by </w:t>
      </w:r>
      <w:r w:rsidRPr="005005C3">
        <w:rPr>
          <w:rFonts w:ascii="Arial" w:eastAsia="Calibri" w:hAnsi="Arial" w:cs="Arial"/>
          <w:sz w:val="16"/>
          <w:szCs w:val="16"/>
        </w:rPr>
        <w:t>legislation cannot be excluded, the liability of the Promoter is limited to re-supplying the relevant goods or services or paying the cost of replacing them.</w:t>
      </w:r>
    </w:p>
    <w:p w14:paraId="2A2A2957" w14:textId="425D1397" w:rsidR="000E1ABD" w:rsidRPr="005005C3" w:rsidRDefault="00964A76" w:rsidP="000E1ABD">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 xml:space="preserve">If for any reason any aspect of this </w:t>
      </w:r>
      <w:r w:rsidR="00DD6A4C">
        <w:rPr>
          <w:rFonts w:ascii="Arial" w:eastAsia="Calibri" w:hAnsi="Arial" w:cs="Arial"/>
          <w:sz w:val="16"/>
          <w:szCs w:val="16"/>
        </w:rPr>
        <w:t>Promotion</w:t>
      </w:r>
      <w:r w:rsidRPr="005005C3">
        <w:rPr>
          <w:rFonts w:ascii="Arial" w:eastAsia="Calibri" w:hAnsi="Arial" w:cs="Arial"/>
          <w:sz w:val="16"/>
          <w:szCs w:val="16"/>
        </w:rPr>
        <w:t xml:space="preserve"> is not capable of running as planned for any reason beyond the reasonable control of the Promoter, including, but not limited to, by reason of war, terrorism, state of emergency or disaster (including natural disaster), infection by computer virus, telephone network failure, bugs, tampering, unauthorised intervention, fraud, technical failures or anything which corrupts or affects the administration, security, fairness, integrity or proper conduct of this </w:t>
      </w:r>
      <w:r w:rsidR="00DD6A4C">
        <w:rPr>
          <w:rFonts w:ascii="Arial" w:eastAsia="Calibri" w:hAnsi="Arial" w:cs="Arial"/>
          <w:sz w:val="16"/>
          <w:szCs w:val="16"/>
        </w:rPr>
        <w:t>Promotion</w:t>
      </w:r>
      <w:r w:rsidRPr="005005C3">
        <w:rPr>
          <w:rFonts w:ascii="Arial" w:eastAsia="Calibri" w:hAnsi="Arial" w:cs="Arial"/>
          <w:sz w:val="16"/>
          <w:szCs w:val="16"/>
        </w:rPr>
        <w:t xml:space="preserve">, the Promoter may, in its sole discretion, cancel, terminate, modify or suspend the </w:t>
      </w:r>
      <w:r w:rsidR="00DD6A4C">
        <w:rPr>
          <w:rFonts w:ascii="Arial" w:eastAsia="Calibri" w:hAnsi="Arial" w:cs="Arial"/>
          <w:sz w:val="16"/>
          <w:szCs w:val="16"/>
        </w:rPr>
        <w:t>Promotion</w:t>
      </w:r>
      <w:r w:rsidRPr="005005C3">
        <w:rPr>
          <w:rFonts w:ascii="Arial" w:eastAsia="Calibri" w:hAnsi="Arial" w:cs="Arial"/>
          <w:sz w:val="16"/>
          <w:szCs w:val="16"/>
        </w:rPr>
        <w:t>, invalidate any affected entries and/or, if necessary, provide an alternative prize to the same value as the original prize</w:t>
      </w:r>
      <w:r w:rsidR="00FE451C" w:rsidRPr="005005C3">
        <w:rPr>
          <w:rFonts w:ascii="Arial" w:eastAsia="Calibri" w:hAnsi="Arial" w:cs="Arial"/>
          <w:sz w:val="16"/>
          <w:szCs w:val="16"/>
        </w:rPr>
        <w:t>.</w:t>
      </w:r>
    </w:p>
    <w:p w14:paraId="3BD93438" w14:textId="3ACE9500" w:rsidR="000E1ABD" w:rsidRPr="005005C3" w:rsidRDefault="00964A76" w:rsidP="000E1ABD">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 xml:space="preserve">Without limiting any other paragraph, the Promoter may at its sole discretion amend any aspect of this </w:t>
      </w:r>
      <w:r w:rsidR="00DD6A4C">
        <w:rPr>
          <w:rFonts w:ascii="Arial" w:eastAsia="Calibri" w:hAnsi="Arial" w:cs="Arial"/>
          <w:sz w:val="16"/>
          <w:szCs w:val="16"/>
        </w:rPr>
        <w:t>Promotion</w:t>
      </w:r>
      <w:r w:rsidRPr="005005C3">
        <w:rPr>
          <w:rFonts w:ascii="Arial" w:eastAsia="Calibri" w:hAnsi="Arial" w:cs="Arial"/>
          <w:sz w:val="16"/>
          <w:szCs w:val="16"/>
        </w:rPr>
        <w:t xml:space="preserve"> or of these Terms of Entry from time to time, subject to applicable laws in each Relevant State</w:t>
      </w:r>
      <w:r w:rsidR="00FE451C" w:rsidRPr="005005C3">
        <w:rPr>
          <w:rFonts w:ascii="Arial" w:eastAsia="Calibri" w:hAnsi="Arial" w:cs="Arial"/>
          <w:sz w:val="16"/>
          <w:szCs w:val="16"/>
        </w:rPr>
        <w:t>.</w:t>
      </w:r>
    </w:p>
    <w:p w14:paraId="4E7FAF94" w14:textId="30AC8E03" w:rsidR="000E1ABD" w:rsidRPr="005005C3" w:rsidRDefault="00964A76" w:rsidP="000E1ABD">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The Promoter accepts no responsibility for any tax implications that may arise from the prize winnings Independent financial advice should be sought</w:t>
      </w:r>
      <w:r w:rsidR="00C50CFF" w:rsidRPr="005005C3">
        <w:rPr>
          <w:rFonts w:ascii="Arial" w:eastAsia="Calibri" w:hAnsi="Arial" w:cs="Arial"/>
          <w:sz w:val="16"/>
          <w:szCs w:val="16"/>
        </w:rPr>
        <w:t>.</w:t>
      </w:r>
      <w:r w:rsidRPr="005005C3">
        <w:rPr>
          <w:rFonts w:ascii="Arial" w:eastAsia="Calibri" w:hAnsi="Arial" w:cs="Arial"/>
          <w:sz w:val="16"/>
          <w:szCs w:val="16"/>
        </w:rPr>
        <w:t xml:space="preserve"> Where the operation of this </w:t>
      </w:r>
      <w:r w:rsidR="00DD6A4C">
        <w:rPr>
          <w:rFonts w:ascii="Arial" w:eastAsia="Calibri" w:hAnsi="Arial" w:cs="Arial"/>
          <w:sz w:val="16"/>
          <w:szCs w:val="16"/>
        </w:rPr>
        <w:t>Promotion</w:t>
      </w:r>
      <w:r w:rsidRPr="005005C3">
        <w:rPr>
          <w:rFonts w:ascii="Arial" w:eastAsia="Calibri" w:hAnsi="Arial" w:cs="Arial"/>
          <w:sz w:val="16"/>
          <w:szCs w:val="16"/>
        </w:rPr>
        <w:t xml:space="preserve"> results in, for GST purposes, supplies being made for non-monetary consideration, entrants agree to follow the Australian Taxation Office's stated view that where the parties are at arm’s length, goods and services exchanged are of equal GST inclusive market values.</w:t>
      </w:r>
    </w:p>
    <w:p w14:paraId="5F4DBE40" w14:textId="1F473864" w:rsidR="000E1ABD" w:rsidRPr="005005C3" w:rsidRDefault="00964A76" w:rsidP="000E1ABD">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 xml:space="preserve">Each entrant must ensure that any other person whose personal details have been provided by the entrant to the Promoter </w:t>
      </w:r>
      <w:r w:rsidR="00921BEC" w:rsidRPr="005005C3">
        <w:rPr>
          <w:rFonts w:ascii="Arial" w:eastAsia="Calibri" w:hAnsi="Arial" w:cs="Arial"/>
          <w:sz w:val="16"/>
          <w:szCs w:val="16"/>
        </w:rPr>
        <w:t>for the purposes of the entrant’</w:t>
      </w:r>
      <w:r w:rsidRPr="005005C3">
        <w:rPr>
          <w:rFonts w:ascii="Arial" w:eastAsia="Calibri" w:hAnsi="Arial" w:cs="Arial"/>
          <w:sz w:val="16"/>
          <w:szCs w:val="16"/>
        </w:rPr>
        <w:t xml:space="preserve">s participation in this </w:t>
      </w:r>
      <w:r w:rsidR="00DD6A4C">
        <w:rPr>
          <w:rFonts w:ascii="Arial" w:eastAsia="Calibri" w:hAnsi="Arial" w:cs="Arial"/>
          <w:sz w:val="16"/>
          <w:szCs w:val="16"/>
        </w:rPr>
        <w:t>Promotion</w:t>
      </w:r>
      <w:r w:rsidRPr="005005C3">
        <w:rPr>
          <w:rFonts w:ascii="Arial" w:eastAsia="Calibri" w:hAnsi="Arial" w:cs="Arial"/>
          <w:sz w:val="16"/>
          <w:szCs w:val="16"/>
        </w:rPr>
        <w:t xml:space="preserve"> has given their implied or express consent for their details to be provided to the Promoter and to be contacted by the Promoter in relation to this </w:t>
      </w:r>
      <w:r w:rsidR="00DD6A4C">
        <w:rPr>
          <w:rFonts w:ascii="Arial" w:eastAsia="Calibri" w:hAnsi="Arial" w:cs="Arial"/>
          <w:sz w:val="16"/>
          <w:szCs w:val="16"/>
        </w:rPr>
        <w:t>Promotion</w:t>
      </w:r>
      <w:r w:rsidRPr="005005C3">
        <w:rPr>
          <w:rFonts w:ascii="Arial" w:eastAsia="Calibri" w:hAnsi="Arial" w:cs="Arial"/>
          <w:sz w:val="16"/>
          <w:szCs w:val="16"/>
        </w:rPr>
        <w:t>.</w:t>
      </w:r>
    </w:p>
    <w:p w14:paraId="4C10F356" w14:textId="48111E80" w:rsidR="000E1ABD" w:rsidRPr="005005C3" w:rsidRDefault="00964A76" w:rsidP="00654CD5">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 xml:space="preserve">The Promoter </w:t>
      </w:r>
      <w:r w:rsidR="008331EB">
        <w:rPr>
          <w:rFonts w:ascii="Arial" w:eastAsia="Calibri" w:hAnsi="Arial" w:cs="Arial"/>
          <w:sz w:val="16"/>
          <w:szCs w:val="16"/>
        </w:rPr>
        <w:t xml:space="preserve">requires personal information from </w:t>
      </w:r>
      <w:r w:rsidRPr="005005C3">
        <w:rPr>
          <w:rFonts w:ascii="Arial" w:eastAsia="Calibri" w:hAnsi="Arial" w:cs="Arial"/>
          <w:sz w:val="16"/>
          <w:szCs w:val="16"/>
        </w:rPr>
        <w:t xml:space="preserve">an entrant </w:t>
      </w:r>
      <w:r w:rsidR="00D26543">
        <w:rPr>
          <w:rFonts w:ascii="Arial" w:eastAsia="Calibri" w:hAnsi="Arial" w:cs="Arial"/>
          <w:sz w:val="16"/>
          <w:szCs w:val="16"/>
        </w:rPr>
        <w:t xml:space="preserve">for the purposes of: (a) including the entrant in a Promotion </w:t>
      </w:r>
      <w:r w:rsidR="00281E72">
        <w:rPr>
          <w:rFonts w:ascii="Arial" w:eastAsia="Calibri" w:hAnsi="Arial" w:cs="Arial"/>
          <w:sz w:val="16"/>
          <w:szCs w:val="16"/>
        </w:rPr>
        <w:t xml:space="preserve">and, where appropriate, </w:t>
      </w:r>
      <w:r w:rsidR="002971C8">
        <w:rPr>
          <w:rFonts w:ascii="Arial" w:eastAsia="Calibri" w:hAnsi="Arial" w:cs="Arial"/>
          <w:sz w:val="16"/>
          <w:szCs w:val="16"/>
        </w:rPr>
        <w:t xml:space="preserve">awarding </w:t>
      </w:r>
      <w:r w:rsidR="00281E72">
        <w:rPr>
          <w:rFonts w:ascii="Arial" w:eastAsia="Calibri" w:hAnsi="Arial" w:cs="Arial"/>
          <w:sz w:val="16"/>
          <w:szCs w:val="16"/>
        </w:rPr>
        <w:t xml:space="preserve">prizes; (b) conducting market research and analysis that helps the Promoter improve and customise its products and services; (c) </w:t>
      </w:r>
      <w:r w:rsidR="002971C8">
        <w:rPr>
          <w:rFonts w:ascii="Arial" w:eastAsia="Calibri" w:hAnsi="Arial" w:cs="Arial"/>
          <w:sz w:val="16"/>
          <w:szCs w:val="16"/>
        </w:rPr>
        <w:t xml:space="preserve">sending entrants customer service emails including entry </w:t>
      </w:r>
      <w:r w:rsidR="0076666C">
        <w:rPr>
          <w:rFonts w:ascii="Arial" w:eastAsia="Calibri" w:hAnsi="Arial" w:cs="Arial"/>
          <w:sz w:val="16"/>
          <w:szCs w:val="16"/>
        </w:rPr>
        <w:t xml:space="preserve">confirmations and event reminders; (d) preventing or detecting unlawful behaviour, to protect or enforce the Promoter’s legal rights or as otherwise permitted </w:t>
      </w:r>
      <w:r w:rsidR="0040267E">
        <w:rPr>
          <w:rFonts w:ascii="Arial" w:eastAsia="Calibri" w:hAnsi="Arial" w:cs="Arial"/>
          <w:sz w:val="16"/>
          <w:szCs w:val="16"/>
        </w:rPr>
        <w:t>by</w:t>
      </w:r>
      <w:r w:rsidR="0076666C">
        <w:rPr>
          <w:rFonts w:ascii="Arial" w:eastAsia="Calibri" w:hAnsi="Arial" w:cs="Arial"/>
          <w:sz w:val="16"/>
          <w:szCs w:val="16"/>
        </w:rPr>
        <w:t xml:space="preserve"> law; (e) ensuring the security of the Promoter’s and the Promoter’s supplier operations; (f) creating a </w:t>
      </w:r>
      <w:r w:rsidR="0040267E">
        <w:rPr>
          <w:rFonts w:ascii="Arial" w:eastAsia="Calibri" w:hAnsi="Arial" w:cs="Arial"/>
          <w:sz w:val="16"/>
          <w:szCs w:val="16"/>
        </w:rPr>
        <w:t>profile about an entrant to help the Promoter personalise its services to an entrant if the entrant has consented to Promoter marketing; (g) sharing that personal information with: (</w:t>
      </w:r>
      <w:proofErr w:type="spellStart"/>
      <w:r w:rsidR="0040267E">
        <w:rPr>
          <w:rFonts w:ascii="Arial" w:eastAsia="Calibri" w:hAnsi="Arial" w:cs="Arial"/>
          <w:sz w:val="16"/>
          <w:szCs w:val="16"/>
        </w:rPr>
        <w:t>i</w:t>
      </w:r>
      <w:proofErr w:type="spellEnd"/>
      <w:r w:rsidR="0040267E">
        <w:rPr>
          <w:rFonts w:ascii="Arial" w:eastAsia="Calibri" w:hAnsi="Arial" w:cs="Arial"/>
          <w:sz w:val="16"/>
          <w:szCs w:val="16"/>
        </w:rPr>
        <w:t>) third parties who supply goods and services: (A) on which the Promoter’s products and systems are built; (B) so that they can run the Promoter’s event and for other reasons described in their privacy policies</w:t>
      </w:r>
      <w:r w:rsidR="0023463D">
        <w:rPr>
          <w:rFonts w:ascii="Arial" w:eastAsia="Calibri" w:hAnsi="Arial" w:cs="Arial"/>
          <w:sz w:val="16"/>
          <w:szCs w:val="16"/>
        </w:rPr>
        <w:t>; (C) so that they can process and fulfil a prize won by an entrant</w:t>
      </w:r>
      <w:r w:rsidR="009F0B1A">
        <w:rPr>
          <w:rFonts w:ascii="Arial" w:eastAsia="Calibri" w:hAnsi="Arial" w:cs="Arial"/>
          <w:sz w:val="16"/>
          <w:szCs w:val="16"/>
        </w:rPr>
        <w:t xml:space="preserve">; or (D) </w:t>
      </w:r>
      <w:r w:rsidR="00281F1B">
        <w:rPr>
          <w:rFonts w:ascii="Arial" w:eastAsia="Calibri" w:hAnsi="Arial" w:cs="Arial"/>
          <w:sz w:val="16"/>
          <w:szCs w:val="16"/>
        </w:rPr>
        <w:t>so they may promote and market</w:t>
      </w:r>
      <w:r w:rsidR="00695B5F">
        <w:rPr>
          <w:rFonts w:ascii="Arial" w:eastAsia="Calibri" w:hAnsi="Arial" w:cs="Arial"/>
          <w:sz w:val="16"/>
          <w:szCs w:val="16"/>
        </w:rPr>
        <w:t xml:space="preserve"> their goods and services </w:t>
      </w:r>
      <w:r w:rsidR="00A74DD8">
        <w:rPr>
          <w:rFonts w:ascii="Arial" w:eastAsia="Calibri" w:hAnsi="Arial" w:cs="Arial"/>
          <w:sz w:val="16"/>
          <w:szCs w:val="16"/>
        </w:rPr>
        <w:t xml:space="preserve">to an entrant </w:t>
      </w:r>
      <w:r w:rsidR="009F0B1A">
        <w:rPr>
          <w:rFonts w:ascii="Arial" w:eastAsia="Calibri" w:hAnsi="Arial" w:cs="Arial"/>
          <w:sz w:val="16"/>
          <w:szCs w:val="16"/>
        </w:rPr>
        <w:t>where the entrant</w:t>
      </w:r>
      <w:r w:rsidR="00197603">
        <w:rPr>
          <w:rFonts w:ascii="Arial" w:eastAsia="Calibri" w:hAnsi="Arial" w:cs="Arial"/>
          <w:sz w:val="16"/>
          <w:szCs w:val="16"/>
        </w:rPr>
        <w:t>, at the time of entry,</w:t>
      </w:r>
      <w:r w:rsidR="009F0B1A">
        <w:rPr>
          <w:rFonts w:ascii="Arial" w:eastAsia="Calibri" w:hAnsi="Arial" w:cs="Arial"/>
          <w:sz w:val="16"/>
          <w:szCs w:val="16"/>
        </w:rPr>
        <w:t xml:space="preserve"> has consented </w:t>
      </w:r>
      <w:r w:rsidR="008F3BF7">
        <w:rPr>
          <w:rFonts w:ascii="Arial" w:eastAsia="Calibri" w:hAnsi="Arial" w:cs="Arial"/>
          <w:sz w:val="16"/>
          <w:szCs w:val="16"/>
        </w:rPr>
        <w:t xml:space="preserve">to </w:t>
      </w:r>
      <w:r w:rsidR="00475E0B">
        <w:rPr>
          <w:rFonts w:ascii="Arial" w:eastAsia="Calibri" w:hAnsi="Arial" w:cs="Arial"/>
          <w:sz w:val="16"/>
          <w:szCs w:val="16"/>
        </w:rPr>
        <w:t xml:space="preserve">a stated </w:t>
      </w:r>
      <w:r w:rsidR="008F3BF7">
        <w:rPr>
          <w:rFonts w:ascii="Arial" w:eastAsia="Calibri" w:hAnsi="Arial" w:cs="Arial"/>
          <w:sz w:val="16"/>
          <w:szCs w:val="16"/>
        </w:rPr>
        <w:t xml:space="preserve">third party </w:t>
      </w:r>
      <w:r w:rsidR="004B3F8F">
        <w:rPr>
          <w:rFonts w:ascii="Arial" w:eastAsia="Calibri" w:hAnsi="Arial" w:cs="Arial"/>
          <w:sz w:val="16"/>
          <w:szCs w:val="16"/>
        </w:rPr>
        <w:t>collecting their personal information for a stated purpose (e.g. for marketing purposes of the third party)</w:t>
      </w:r>
      <w:r w:rsidR="0088210D">
        <w:rPr>
          <w:rFonts w:ascii="Arial" w:eastAsia="Calibri" w:hAnsi="Arial" w:cs="Arial"/>
          <w:sz w:val="16"/>
          <w:szCs w:val="16"/>
        </w:rPr>
        <w:t xml:space="preserve"> </w:t>
      </w:r>
      <w:r w:rsidR="001A73A9">
        <w:rPr>
          <w:rFonts w:ascii="Arial" w:eastAsia="Calibri" w:hAnsi="Arial" w:cs="Arial"/>
          <w:sz w:val="16"/>
          <w:szCs w:val="16"/>
        </w:rPr>
        <w:t xml:space="preserve">and for other reasons described in </w:t>
      </w:r>
      <w:r w:rsidR="004657A3">
        <w:rPr>
          <w:rFonts w:ascii="Arial" w:eastAsia="Calibri" w:hAnsi="Arial" w:cs="Arial"/>
          <w:sz w:val="16"/>
          <w:szCs w:val="16"/>
        </w:rPr>
        <w:t>the third party’s</w:t>
      </w:r>
      <w:r w:rsidR="001A73A9">
        <w:rPr>
          <w:rFonts w:ascii="Arial" w:eastAsia="Calibri" w:hAnsi="Arial" w:cs="Arial"/>
          <w:sz w:val="16"/>
          <w:szCs w:val="16"/>
        </w:rPr>
        <w:t xml:space="preserve"> privacy policies</w:t>
      </w:r>
      <w:r w:rsidR="0023463D">
        <w:rPr>
          <w:rFonts w:ascii="Arial" w:eastAsia="Calibri" w:hAnsi="Arial" w:cs="Arial"/>
          <w:sz w:val="16"/>
          <w:szCs w:val="16"/>
        </w:rPr>
        <w:t xml:space="preserve"> (ii) government departments, agencies or other authorised bodies where permitted or required by law. </w:t>
      </w:r>
      <w:r w:rsidR="0076666C">
        <w:rPr>
          <w:rFonts w:ascii="Arial" w:eastAsia="Calibri" w:hAnsi="Arial" w:cs="Arial"/>
          <w:sz w:val="16"/>
          <w:szCs w:val="16"/>
        </w:rPr>
        <w:t xml:space="preserve">The Promoter will manage an entrant’s personal information pursuant to the </w:t>
      </w:r>
      <w:r w:rsidRPr="005005C3">
        <w:rPr>
          <w:rFonts w:ascii="Arial" w:eastAsia="Calibri" w:hAnsi="Arial" w:cs="Arial"/>
          <w:sz w:val="16"/>
          <w:szCs w:val="16"/>
        </w:rPr>
        <w:t xml:space="preserve">Promoter’s Privacy Policy </w:t>
      </w:r>
      <w:r w:rsidR="0076666C">
        <w:rPr>
          <w:rFonts w:ascii="Arial" w:eastAsia="Calibri" w:hAnsi="Arial" w:cs="Arial"/>
          <w:sz w:val="16"/>
          <w:szCs w:val="16"/>
        </w:rPr>
        <w:t xml:space="preserve">Statement which can be found here </w:t>
      </w:r>
      <w:hyperlink r:id="rId18" w:history="1">
        <w:r w:rsidR="0076666C" w:rsidRPr="006F24A6">
          <w:rPr>
            <w:rStyle w:val="Hyperlink"/>
            <w:rFonts w:ascii="Arial" w:eastAsia="Calibri" w:hAnsi="Arial" w:cs="Arial"/>
            <w:sz w:val="16"/>
            <w:szCs w:val="16"/>
          </w:rPr>
          <w:t>https://tourism.sa.gov.au/privacy-statement</w:t>
        </w:r>
      </w:hyperlink>
      <w:r w:rsidR="0076666C">
        <w:rPr>
          <w:rFonts w:ascii="Arial" w:eastAsia="Calibri" w:hAnsi="Arial" w:cs="Arial"/>
          <w:sz w:val="16"/>
          <w:szCs w:val="16"/>
        </w:rPr>
        <w:t xml:space="preserve">. The Privacy Policy Statement sets out how the SATC collects, holds, uses, and discloses </w:t>
      </w:r>
      <w:r w:rsidR="0076666C">
        <w:rPr>
          <w:rFonts w:ascii="Arial" w:eastAsia="Calibri" w:hAnsi="Arial" w:cs="Arial"/>
          <w:sz w:val="16"/>
          <w:szCs w:val="16"/>
        </w:rPr>
        <w:lastRenderedPageBreak/>
        <w:t>personal information in relation to an entrant for the purposes listed above</w:t>
      </w:r>
      <w:r w:rsidRPr="005005C3">
        <w:rPr>
          <w:rFonts w:ascii="Arial" w:eastAsia="Calibri" w:hAnsi="Arial" w:cs="Arial"/>
          <w:sz w:val="16"/>
          <w:szCs w:val="16"/>
        </w:rPr>
        <w:t>.</w:t>
      </w:r>
    </w:p>
    <w:p w14:paraId="49547A71" w14:textId="291150D9" w:rsidR="000E1ABD" w:rsidRPr="005005C3" w:rsidRDefault="00964A76" w:rsidP="000E1ABD">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 xml:space="preserve">Unless the contrary intention appears, a reference in these Terms of Entry or the Schedule or in any advertisement relating to this </w:t>
      </w:r>
      <w:r w:rsidR="00DD6A4C">
        <w:rPr>
          <w:rFonts w:ascii="Arial" w:eastAsia="Calibri" w:hAnsi="Arial" w:cs="Arial"/>
          <w:sz w:val="16"/>
          <w:szCs w:val="16"/>
        </w:rPr>
        <w:t>Promotion</w:t>
      </w:r>
      <w:r w:rsidRPr="005005C3">
        <w:rPr>
          <w:rFonts w:ascii="Arial" w:eastAsia="Calibri" w:hAnsi="Arial" w:cs="Arial"/>
          <w:sz w:val="16"/>
          <w:szCs w:val="16"/>
        </w:rPr>
        <w:t xml:space="preserve"> to Australian dollars, dollars, AUD$ or</w:t>
      </w:r>
      <w:r w:rsidR="009F5859" w:rsidRPr="005005C3">
        <w:rPr>
          <w:rFonts w:ascii="Arial" w:eastAsia="Calibri" w:hAnsi="Arial" w:cs="Arial"/>
          <w:sz w:val="16"/>
          <w:szCs w:val="16"/>
        </w:rPr>
        <w:t xml:space="preserve"> </w:t>
      </w:r>
      <w:r w:rsidRPr="005005C3">
        <w:rPr>
          <w:rFonts w:ascii="Arial" w:eastAsia="Calibri" w:hAnsi="Arial" w:cs="Arial"/>
          <w:sz w:val="16"/>
          <w:szCs w:val="16"/>
        </w:rPr>
        <w:t>$ is a reference to the lawful currency of Australia.</w:t>
      </w:r>
    </w:p>
    <w:p w14:paraId="139AF894" w14:textId="46D96A52" w:rsidR="000E1ABD" w:rsidRPr="002C168B" w:rsidRDefault="00964A76" w:rsidP="002C168B">
      <w:pPr>
        <w:numPr>
          <w:ilvl w:val="0"/>
          <w:numId w:val="6"/>
        </w:numPr>
        <w:spacing w:line="256" w:lineRule="auto"/>
        <w:ind w:left="357"/>
        <w:contextualSpacing/>
        <w:jc w:val="both"/>
        <w:rPr>
          <w:rFonts w:ascii="Arial" w:eastAsia="Calibri" w:hAnsi="Arial" w:cs="Arial"/>
          <w:sz w:val="16"/>
          <w:szCs w:val="16"/>
        </w:rPr>
      </w:pPr>
      <w:r w:rsidRPr="005005C3">
        <w:rPr>
          <w:rFonts w:ascii="Arial" w:eastAsia="Calibri" w:hAnsi="Arial" w:cs="Arial"/>
          <w:sz w:val="16"/>
          <w:szCs w:val="16"/>
        </w:rPr>
        <w:t>Where this competition is communicated and/or conducted via a social media platform (including, but not limited to, Facebook, Instagram and/or Twitter), entrants acknowledge that use of social media platforms generally is subject to the prevailing terms and conditions of use of the social media platform (including, but not limited to, Face</w:t>
      </w:r>
      <w:r w:rsidR="00654CD5" w:rsidRPr="005005C3">
        <w:rPr>
          <w:rFonts w:ascii="Arial" w:eastAsia="Calibri" w:hAnsi="Arial" w:cs="Arial"/>
          <w:sz w:val="16"/>
          <w:szCs w:val="16"/>
        </w:rPr>
        <w:t xml:space="preserve">book, Instagram and/or Twitter). </w:t>
      </w:r>
      <w:r w:rsidRPr="005005C3">
        <w:rPr>
          <w:rFonts w:ascii="Arial" w:eastAsia="Calibri" w:hAnsi="Arial" w:cs="Arial"/>
          <w:sz w:val="16"/>
          <w:szCs w:val="16"/>
        </w:rPr>
        <w:t xml:space="preserve">The </w:t>
      </w:r>
      <w:r w:rsidR="00DD6A4C">
        <w:rPr>
          <w:rFonts w:ascii="Arial" w:eastAsia="Calibri" w:hAnsi="Arial" w:cs="Arial"/>
          <w:sz w:val="16"/>
          <w:szCs w:val="16"/>
        </w:rPr>
        <w:t>Promotion</w:t>
      </w:r>
      <w:r w:rsidRPr="005005C3">
        <w:rPr>
          <w:rFonts w:ascii="Arial" w:eastAsia="Calibri" w:hAnsi="Arial" w:cs="Arial"/>
          <w:sz w:val="16"/>
          <w:szCs w:val="16"/>
        </w:rPr>
        <w:t xml:space="preserve"> is in no way sponsored, </w:t>
      </w:r>
      <w:proofErr w:type="gramStart"/>
      <w:r w:rsidRPr="005005C3">
        <w:rPr>
          <w:rFonts w:ascii="Arial" w:eastAsia="Calibri" w:hAnsi="Arial" w:cs="Arial"/>
          <w:sz w:val="16"/>
          <w:szCs w:val="16"/>
        </w:rPr>
        <w:t>endorsed</w:t>
      </w:r>
      <w:proofErr w:type="gramEnd"/>
      <w:r w:rsidRPr="005005C3">
        <w:rPr>
          <w:rFonts w:ascii="Arial" w:eastAsia="Calibri" w:hAnsi="Arial" w:cs="Arial"/>
          <w:sz w:val="16"/>
          <w:szCs w:val="16"/>
        </w:rPr>
        <w:t xml:space="preserve"> or administered by, or associated with, any social media platform (including, but not limited to, Face</w:t>
      </w:r>
      <w:r w:rsidR="00654CD5" w:rsidRPr="005005C3">
        <w:rPr>
          <w:rFonts w:ascii="Arial" w:eastAsia="Calibri" w:hAnsi="Arial" w:cs="Arial"/>
          <w:sz w:val="16"/>
          <w:szCs w:val="16"/>
        </w:rPr>
        <w:t xml:space="preserve">book, Instagram and/or Twitter). </w:t>
      </w:r>
      <w:r w:rsidRPr="005005C3">
        <w:rPr>
          <w:rFonts w:ascii="Arial" w:eastAsia="Calibri" w:hAnsi="Arial" w:cs="Arial"/>
          <w:sz w:val="16"/>
          <w:szCs w:val="16"/>
        </w:rPr>
        <w:t>The winner and their companion(s) (if any) are solely responsible and liable for the content of their entries and/or posts and any other information they t</w:t>
      </w:r>
      <w:r w:rsidR="00654CD5" w:rsidRPr="005005C3">
        <w:rPr>
          <w:rFonts w:ascii="Arial" w:eastAsia="Calibri" w:hAnsi="Arial" w:cs="Arial"/>
          <w:sz w:val="16"/>
          <w:szCs w:val="16"/>
        </w:rPr>
        <w:t xml:space="preserve">ransmit to other Internet users. </w:t>
      </w:r>
      <w:r w:rsidRPr="005005C3">
        <w:rPr>
          <w:rFonts w:ascii="Arial" w:eastAsia="Calibri" w:hAnsi="Arial" w:cs="Arial"/>
          <w:sz w:val="16"/>
          <w:szCs w:val="16"/>
        </w:rPr>
        <w:t>To the extent permitted by law, the winner and their companion(s) (if any) agree to indemnify, defend and forever hold harmless any and all social media platforms</w:t>
      </w:r>
      <w:r w:rsidR="002C168B">
        <w:rPr>
          <w:rFonts w:ascii="Arial" w:eastAsia="Calibri" w:hAnsi="Arial" w:cs="Arial"/>
          <w:sz w:val="16"/>
          <w:szCs w:val="16"/>
        </w:rPr>
        <w:t xml:space="preserve"> </w:t>
      </w:r>
      <w:r w:rsidR="002C168B" w:rsidRPr="002C168B">
        <w:rPr>
          <w:rFonts w:ascii="Arial" w:eastAsia="Calibri" w:hAnsi="Arial" w:cs="Arial"/>
          <w:sz w:val="16"/>
          <w:szCs w:val="16"/>
        </w:rPr>
        <w:t>(and their associated agencies and companies)</w:t>
      </w:r>
      <w:r w:rsidRPr="002C168B">
        <w:rPr>
          <w:rFonts w:ascii="Arial" w:eastAsia="Calibri" w:hAnsi="Arial" w:cs="Arial"/>
          <w:sz w:val="16"/>
          <w:szCs w:val="16"/>
        </w:rPr>
        <w:t xml:space="preserve"> (including, but not limited to, Facebook, Instagram and/or Twitter) used in conjunction with this </w:t>
      </w:r>
      <w:r w:rsidR="00DD6A4C" w:rsidRPr="002C168B">
        <w:rPr>
          <w:rFonts w:ascii="Arial" w:eastAsia="Calibri" w:hAnsi="Arial" w:cs="Arial"/>
          <w:sz w:val="16"/>
          <w:szCs w:val="16"/>
        </w:rPr>
        <w:t>Promotion</w:t>
      </w:r>
      <w:r w:rsidRPr="002C168B">
        <w:rPr>
          <w:rFonts w:ascii="Arial" w:eastAsia="Calibri" w:hAnsi="Arial" w:cs="Arial"/>
          <w:sz w:val="16"/>
          <w:szCs w:val="16"/>
        </w:rPr>
        <w:t>, against any and all losses, actions, claims, costs, expenses and damages (of any nature) which may be incurred by the winner and their companion(s) (if any) in respect of the winner</w:t>
      </w:r>
      <w:r w:rsidR="00830405" w:rsidRPr="002C168B">
        <w:rPr>
          <w:rFonts w:ascii="Arial" w:eastAsia="Calibri" w:hAnsi="Arial" w:cs="Arial"/>
          <w:sz w:val="16"/>
          <w:szCs w:val="16"/>
        </w:rPr>
        <w:t xml:space="preserve">’s </w:t>
      </w:r>
      <w:r w:rsidRPr="002C168B">
        <w:rPr>
          <w:rFonts w:ascii="Arial" w:eastAsia="Calibri" w:hAnsi="Arial" w:cs="Arial"/>
          <w:sz w:val="16"/>
          <w:szCs w:val="16"/>
        </w:rPr>
        <w:t>and their companion(s)’ (if any) participation</w:t>
      </w:r>
      <w:r w:rsidR="00654CD5" w:rsidRPr="002C168B">
        <w:rPr>
          <w:rFonts w:ascii="Arial" w:eastAsia="Calibri" w:hAnsi="Arial" w:cs="Arial"/>
          <w:sz w:val="16"/>
          <w:szCs w:val="16"/>
        </w:rPr>
        <w:t xml:space="preserve"> in the </w:t>
      </w:r>
      <w:r w:rsidR="00DD6A4C" w:rsidRPr="002C168B">
        <w:rPr>
          <w:rFonts w:ascii="Arial" w:eastAsia="Calibri" w:hAnsi="Arial" w:cs="Arial"/>
          <w:sz w:val="16"/>
          <w:szCs w:val="16"/>
        </w:rPr>
        <w:t>Promotion</w:t>
      </w:r>
      <w:r w:rsidR="00654CD5" w:rsidRPr="002C168B">
        <w:rPr>
          <w:rFonts w:ascii="Arial" w:eastAsia="Calibri" w:hAnsi="Arial" w:cs="Arial"/>
          <w:sz w:val="16"/>
          <w:szCs w:val="16"/>
        </w:rPr>
        <w:t xml:space="preserve"> and any prize. </w:t>
      </w:r>
      <w:r w:rsidRPr="002C168B">
        <w:rPr>
          <w:rFonts w:ascii="Arial" w:eastAsia="Calibri" w:hAnsi="Arial" w:cs="Arial"/>
          <w:sz w:val="16"/>
          <w:szCs w:val="16"/>
        </w:rPr>
        <w:t xml:space="preserve">Any questions, comments or complaints about the </w:t>
      </w:r>
      <w:r w:rsidR="00DD6A4C" w:rsidRPr="002C168B">
        <w:rPr>
          <w:rFonts w:ascii="Arial" w:eastAsia="Calibri" w:hAnsi="Arial" w:cs="Arial"/>
          <w:sz w:val="16"/>
          <w:szCs w:val="16"/>
        </w:rPr>
        <w:t>Promotion</w:t>
      </w:r>
      <w:r w:rsidRPr="002C168B">
        <w:rPr>
          <w:rFonts w:ascii="Arial" w:eastAsia="Calibri" w:hAnsi="Arial" w:cs="Arial"/>
          <w:sz w:val="16"/>
          <w:szCs w:val="16"/>
        </w:rPr>
        <w:t xml:space="preserve"> must be directed to the Promoter and not to any social media platform used in conjunction with this </w:t>
      </w:r>
      <w:r w:rsidR="00DD6A4C" w:rsidRPr="002C168B">
        <w:rPr>
          <w:rFonts w:ascii="Arial" w:eastAsia="Calibri" w:hAnsi="Arial" w:cs="Arial"/>
          <w:sz w:val="16"/>
          <w:szCs w:val="16"/>
        </w:rPr>
        <w:t>Promotion</w:t>
      </w:r>
      <w:r w:rsidRPr="002C168B">
        <w:rPr>
          <w:rFonts w:ascii="Arial" w:eastAsia="Calibri" w:hAnsi="Arial" w:cs="Arial"/>
          <w:sz w:val="16"/>
          <w:szCs w:val="16"/>
        </w:rPr>
        <w:t xml:space="preserve"> (including, but not limited to, Face</w:t>
      </w:r>
      <w:r w:rsidR="00654CD5" w:rsidRPr="002C168B">
        <w:rPr>
          <w:rFonts w:ascii="Arial" w:eastAsia="Calibri" w:hAnsi="Arial" w:cs="Arial"/>
          <w:sz w:val="16"/>
          <w:szCs w:val="16"/>
        </w:rPr>
        <w:t xml:space="preserve">book, Instagram and/or Twitter). </w:t>
      </w:r>
      <w:r w:rsidRPr="002C168B">
        <w:rPr>
          <w:rFonts w:ascii="Arial" w:eastAsia="Calibri" w:hAnsi="Arial" w:cs="Arial"/>
          <w:sz w:val="16"/>
          <w:szCs w:val="16"/>
        </w:rPr>
        <w:t>Entrants understand that they are providing their information to the Promoter and not to any social media platform (including, but not limited to, Facebook, Instagram and/or Twitter).</w:t>
      </w:r>
    </w:p>
    <w:p w14:paraId="01EC48B9" w14:textId="26030BB2" w:rsidR="00DF5DBE" w:rsidRPr="005005C3" w:rsidRDefault="00DF5DBE" w:rsidP="00A4451D">
      <w:pPr>
        <w:spacing w:line="256" w:lineRule="auto"/>
        <w:ind w:left="360"/>
        <w:contextualSpacing/>
        <w:jc w:val="both"/>
        <w:rPr>
          <w:rFonts w:ascii="Arial" w:eastAsia="Calibri" w:hAnsi="Arial" w:cs="Arial"/>
          <w:sz w:val="16"/>
          <w:szCs w:val="16"/>
        </w:rPr>
      </w:pPr>
    </w:p>
    <w:sectPr w:rsidR="00DF5DBE" w:rsidRPr="005005C3" w:rsidSect="00C912AD">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BCF3B" w14:textId="77777777" w:rsidR="00C912AD" w:rsidRDefault="00C912AD" w:rsidP="00FF1C38">
      <w:pPr>
        <w:spacing w:after="0" w:line="240" w:lineRule="auto"/>
      </w:pPr>
      <w:r>
        <w:separator/>
      </w:r>
    </w:p>
  </w:endnote>
  <w:endnote w:type="continuationSeparator" w:id="0">
    <w:p w14:paraId="69F3656D" w14:textId="77777777" w:rsidR="00C912AD" w:rsidRDefault="00C912AD" w:rsidP="00FF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10BC" w14:textId="230C136B" w:rsidR="00344693" w:rsidRDefault="00344693">
    <w:pPr>
      <w:pStyle w:val="Footer"/>
    </w:pPr>
    <w:r>
      <w:rPr>
        <w:noProof/>
      </w:rPr>
      <mc:AlternateContent>
        <mc:Choice Requires="wps">
          <w:drawing>
            <wp:anchor distT="0" distB="0" distL="0" distR="0" simplePos="0" relativeHeight="251662336" behindDoc="0" locked="0" layoutInCell="1" allowOverlap="1" wp14:anchorId="2151BB53" wp14:editId="2134074F">
              <wp:simplePos x="635" y="635"/>
              <wp:positionH relativeFrom="page">
                <wp:align>center</wp:align>
              </wp:positionH>
              <wp:positionV relativeFrom="page">
                <wp:align>bottom</wp:align>
              </wp:positionV>
              <wp:extent cx="443865" cy="443865"/>
              <wp:effectExtent l="0" t="0" r="18415" b="0"/>
              <wp:wrapNone/>
              <wp:docPr id="526524585"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22353A" w14:textId="6560AF6F" w:rsidR="00344693" w:rsidRPr="00344693" w:rsidRDefault="00344693" w:rsidP="00344693">
                          <w:pPr>
                            <w:spacing w:after="0"/>
                            <w:rPr>
                              <w:rFonts w:ascii="Arial" w:eastAsia="Arial" w:hAnsi="Arial" w:cs="Arial"/>
                              <w:noProof/>
                              <w:color w:val="A80000"/>
                              <w:sz w:val="24"/>
                              <w:szCs w:val="24"/>
                            </w:rPr>
                          </w:pPr>
                          <w:r w:rsidRPr="00344693">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51BB53" id="_x0000_t202" coordsize="21600,21600" o:spt="202" path="m,l,21600r21600,l21600,xe">
              <v:stroke joinstyle="miter"/>
              <v:path gradientshapeok="t" o:connecttype="rect"/>
            </v:shapetype>
            <v:shape id="Text Box 5" o:spid="_x0000_s1028" type="#_x0000_t202" alt="OFFICIAL "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222353A" w14:textId="6560AF6F" w:rsidR="00344693" w:rsidRPr="00344693" w:rsidRDefault="00344693" w:rsidP="00344693">
                    <w:pPr>
                      <w:spacing w:after="0"/>
                      <w:rPr>
                        <w:rFonts w:ascii="Arial" w:eastAsia="Arial" w:hAnsi="Arial" w:cs="Arial"/>
                        <w:noProof/>
                        <w:color w:val="A80000"/>
                        <w:sz w:val="24"/>
                        <w:szCs w:val="24"/>
                      </w:rPr>
                    </w:pPr>
                    <w:r w:rsidRPr="00344693">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5AF9" w14:textId="4D137EC9" w:rsidR="004B0EA0" w:rsidRDefault="00344693">
    <w:pPr>
      <w:pStyle w:val="Footer"/>
      <w:jc w:val="right"/>
    </w:pPr>
    <w:r>
      <w:rPr>
        <w:noProof/>
      </w:rPr>
      <mc:AlternateContent>
        <mc:Choice Requires="wps">
          <w:drawing>
            <wp:anchor distT="0" distB="0" distL="0" distR="0" simplePos="0" relativeHeight="251663360" behindDoc="0" locked="0" layoutInCell="1" allowOverlap="1" wp14:anchorId="7FF3B8C9" wp14:editId="3BF61FCE">
              <wp:simplePos x="914400" y="9982830"/>
              <wp:positionH relativeFrom="page">
                <wp:align>center</wp:align>
              </wp:positionH>
              <wp:positionV relativeFrom="page">
                <wp:align>bottom</wp:align>
              </wp:positionV>
              <wp:extent cx="443865" cy="443865"/>
              <wp:effectExtent l="0" t="0" r="18415" b="0"/>
              <wp:wrapNone/>
              <wp:docPr id="2147390861"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3D5558" w14:textId="66FFE94F" w:rsidR="00344693" w:rsidRPr="00344693" w:rsidRDefault="00344693" w:rsidP="00344693">
                          <w:pPr>
                            <w:spacing w:after="0"/>
                            <w:rPr>
                              <w:rFonts w:ascii="Arial" w:eastAsia="Arial" w:hAnsi="Arial" w:cs="Arial"/>
                              <w:noProof/>
                              <w:color w:val="A80000"/>
                              <w:sz w:val="24"/>
                              <w:szCs w:val="24"/>
                            </w:rPr>
                          </w:pPr>
                          <w:r w:rsidRPr="00344693">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F3B8C9" id="_x0000_t202" coordsize="21600,21600" o:spt="202" path="m,l,21600r21600,l21600,xe">
              <v:stroke joinstyle="miter"/>
              <v:path gradientshapeok="t" o:connecttype="rect"/>
            </v:shapetype>
            <v:shape id="Text Box 6" o:spid="_x0000_s1029" type="#_x0000_t202" alt="OFFICIAL "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73D5558" w14:textId="66FFE94F" w:rsidR="00344693" w:rsidRPr="00344693" w:rsidRDefault="00344693" w:rsidP="00344693">
                    <w:pPr>
                      <w:spacing w:after="0"/>
                      <w:rPr>
                        <w:rFonts w:ascii="Arial" w:eastAsia="Arial" w:hAnsi="Arial" w:cs="Arial"/>
                        <w:noProof/>
                        <w:color w:val="A80000"/>
                        <w:sz w:val="24"/>
                        <w:szCs w:val="24"/>
                      </w:rPr>
                    </w:pPr>
                    <w:r w:rsidRPr="00344693">
                      <w:rPr>
                        <w:rFonts w:ascii="Arial" w:eastAsia="Arial" w:hAnsi="Arial" w:cs="Arial"/>
                        <w:noProof/>
                        <w:color w:val="A80000"/>
                        <w:sz w:val="24"/>
                        <w:szCs w:val="24"/>
                      </w:rPr>
                      <w:t xml:space="preserve">OFFICIAL </w:t>
                    </w:r>
                  </w:p>
                </w:txbxContent>
              </v:textbox>
              <w10:wrap anchorx="page" anchory="page"/>
            </v:shape>
          </w:pict>
        </mc:Fallback>
      </mc:AlternateContent>
    </w:r>
    <w:sdt>
      <w:sdtPr>
        <w:id w:val="218480925"/>
        <w:docPartObj>
          <w:docPartGallery w:val="Page Numbers (Bottom of Page)"/>
          <w:docPartUnique/>
        </w:docPartObj>
      </w:sdtPr>
      <w:sdtEndPr>
        <w:rPr>
          <w:noProof/>
        </w:rPr>
      </w:sdtEndPr>
      <w:sdtContent>
        <w:r w:rsidR="004B0EA0" w:rsidRPr="00FF1C38">
          <w:rPr>
            <w:rFonts w:ascii="Arial" w:hAnsi="Arial" w:cs="Arial"/>
            <w:sz w:val="12"/>
            <w:szCs w:val="12"/>
          </w:rPr>
          <w:fldChar w:fldCharType="begin"/>
        </w:r>
        <w:r w:rsidR="004B0EA0" w:rsidRPr="00FF1C38">
          <w:rPr>
            <w:rFonts w:ascii="Arial" w:hAnsi="Arial" w:cs="Arial"/>
            <w:sz w:val="12"/>
            <w:szCs w:val="12"/>
          </w:rPr>
          <w:instrText xml:space="preserve"> PAGE   \* MERGEFORMAT </w:instrText>
        </w:r>
        <w:r w:rsidR="004B0EA0" w:rsidRPr="00FF1C38">
          <w:rPr>
            <w:rFonts w:ascii="Arial" w:hAnsi="Arial" w:cs="Arial"/>
            <w:sz w:val="12"/>
            <w:szCs w:val="12"/>
          </w:rPr>
          <w:fldChar w:fldCharType="separate"/>
        </w:r>
        <w:r w:rsidR="0027549E">
          <w:rPr>
            <w:rFonts w:ascii="Arial" w:hAnsi="Arial" w:cs="Arial"/>
            <w:noProof/>
            <w:sz w:val="12"/>
            <w:szCs w:val="12"/>
          </w:rPr>
          <w:t>5</w:t>
        </w:r>
        <w:r w:rsidR="004B0EA0" w:rsidRPr="00FF1C38">
          <w:rPr>
            <w:rFonts w:ascii="Arial" w:hAnsi="Arial" w:cs="Arial"/>
            <w:noProof/>
            <w:sz w:val="12"/>
            <w:szCs w:val="12"/>
          </w:rPr>
          <w:fldChar w:fldCharType="end"/>
        </w:r>
      </w:sdtContent>
    </w:sdt>
  </w:p>
  <w:p w14:paraId="737E2C46" w14:textId="77777777" w:rsidR="004B0EA0" w:rsidRDefault="004B0E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734A" w14:textId="348874A5" w:rsidR="00344693" w:rsidRDefault="00344693">
    <w:pPr>
      <w:pStyle w:val="Footer"/>
    </w:pPr>
    <w:r>
      <w:rPr>
        <w:noProof/>
      </w:rPr>
      <mc:AlternateContent>
        <mc:Choice Requires="wps">
          <w:drawing>
            <wp:anchor distT="0" distB="0" distL="0" distR="0" simplePos="0" relativeHeight="251661312" behindDoc="0" locked="0" layoutInCell="1" allowOverlap="1" wp14:anchorId="71EFAD96" wp14:editId="6001499C">
              <wp:simplePos x="635" y="635"/>
              <wp:positionH relativeFrom="page">
                <wp:align>center</wp:align>
              </wp:positionH>
              <wp:positionV relativeFrom="page">
                <wp:align>bottom</wp:align>
              </wp:positionV>
              <wp:extent cx="443865" cy="443865"/>
              <wp:effectExtent l="0" t="0" r="18415" b="0"/>
              <wp:wrapNone/>
              <wp:docPr id="898867839" name="Text Box 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C336AB" w14:textId="0C153A95" w:rsidR="00344693" w:rsidRPr="00344693" w:rsidRDefault="00344693" w:rsidP="00344693">
                          <w:pPr>
                            <w:spacing w:after="0"/>
                            <w:rPr>
                              <w:rFonts w:ascii="Arial" w:eastAsia="Arial" w:hAnsi="Arial" w:cs="Arial"/>
                              <w:noProof/>
                              <w:color w:val="A80000"/>
                              <w:sz w:val="24"/>
                              <w:szCs w:val="24"/>
                            </w:rPr>
                          </w:pPr>
                          <w:r w:rsidRPr="00344693">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EFAD96" id="_x0000_t202" coordsize="21600,21600" o:spt="202" path="m,l,21600r21600,l21600,xe">
              <v:stroke joinstyle="miter"/>
              <v:path gradientshapeok="t" o:connecttype="rect"/>
            </v:shapetype>
            <v:shape id="Text Box 4" o:spid="_x0000_s1031" type="#_x0000_t202" alt="OFFICIAL "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70C336AB" w14:textId="0C153A95" w:rsidR="00344693" w:rsidRPr="00344693" w:rsidRDefault="00344693" w:rsidP="00344693">
                    <w:pPr>
                      <w:spacing w:after="0"/>
                      <w:rPr>
                        <w:rFonts w:ascii="Arial" w:eastAsia="Arial" w:hAnsi="Arial" w:cs="Arial"/>
                        <w:noProof/>
                        <w:color w:val="A80000"/>
                        <w:sz w:val="24"/>
                        <w:szCs w:val="24"/>
                      </w:rPr>
                    </w:pPr>
                    <w:r w:rsidRPr="00344693">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3704" w14:textId="77777777" w:rsidR="00C912AD" w:rsidRDefault="00C912AD" w:rsidP="00FF1C38">
      <w:pPr>
        <w:spacing w:after="0" w:line="240" w:lineRule="auto"/>
      </w:pPr>
      <w:r>
        <w:separator/>
      </w:r>
    </w:p>
  </w:footnote>
  <w:footnote w:type="continuationSeparator" w:id="0">
    <w:p w14:paraId="619EF549" w14:textId="77777777" w:rsidR="00C912AD" w:rsidRDefault="00C912AD" w:rsidP="00FF1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7169" w14:textId="3ED6EC3D" w:rsidR="00344693" w:rsidRDefault="00344693">
    <w:pPr>
      <w:pStyle w:val="Header"/>
    </w:pPr>
    <w:r>
      <w:rPr>
        <w:noProof/>
      </w:rPr>
      <mc:AlternateContent>
        <mc:Choice Requires="wps">
          <w:drawing>
            <wp:anchor distT="0" distB="0" distL="0" distR="0" simplePos="0" relativeHeight="251659264" behindDoc="0" locked="0" layoutInCell="1" allowOverlap="1" wp14:anchorId="5631AC83" wp14:editId="4A7EDF9A">
              <wp:simplePos x="635" y="635"/>
              <wp:positionH relativeFrom="page">
                <wp:align>center</wp:align>
              </wp:positionH>
              <wp:positionV relativeFrom="page">
                <wp:align>top</wp:align>
              </wp:positionV>
              <wp:extent cx="443865" cy="443865"/>
              <wp:effectExtent l="0" t="0" r="18415" b="1270"/>
              <wp:wrapNone/>
              <wp:docPr id="109085346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CD791A" w14:textId="17ABBA48" w:rsidR="00344693" w:rsidRPr="00344693" w:rsidRDefault="00344693" w:rsidP="00344693">
                          <w:pPr>
                            <w:spacing w:after="0"/>
                            <w:rPr>
                              <w:rFonts w:ascii="Arial" w:eastAsia="Arial" w:hAnsi="Arial" w:cs="Arial"/>
                              <w:noProof/>
                              <w:color w:val="A80000"/>
                              <w:sz w:val="24"/>
                              <w:szCs w:val="24"/>
                            </w:rPr>
                          </w:pPr>
                          <w:r w:rsidRPr="00344693">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631AC83"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ACD791A" w14:textId="17ABBA48" w:rsidR="00344693" w:rsidRPr="00344693" w:rsidRDefault="00344693" w:rsidP="00344693">
                    <w:pPr>
                      <w:spacing w:after="0"/>
                      <w:rPr>
                        <w:rFonts w:ascii="Arial" w:eastAsia="Arial" w:hAnsi="Arial" w:cs="Arial"/>
                        <w:noProof/>
                        <w:color w:val="A80000"/>
                        <w:sz w:val="24"/>
                        <w:szCs w:val="24"/>
                      </w:rPr>
                    </w:pPr>
                    <w:r w:rsidRPr="00344693">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7667" w14:textId="55D9DE5D" w:rsidR="00344693" w:rsidRDefault="00344693">
    <w:pPr>
      <w:pStyle w:val="Header"/>
    </w:pPr>
    <w:r>
      <w:rPr>
        <w:noProof/>
      </w:rPr>
      <mc:AlternateContent>
        <mc:Choice Requires="wps">
          <w:drawing>
            <wp:anchor distT="0" distB="0" distL="0" distR="0" simplePos="0" relativeHeight="251660288" behindDoc="0" locked="0" layoutInCell="1" allowOverlap="1" wp14:anchorId="223471BA" wp14:editId="02DD5B1E">
              <wp:simplePos x="914400" y="453421"/>
              <wp:positionH relativeFrom="page">
                <wp:align>center</wp:align>
              </wp:positionH>
              <wp:positionV relativeFrom="page">
                <wp:align>top</wp:align>
              </wp:positionV>
              <wp:extent cx="443865" cy="443865"/>
              <wp:effectExtent l="0" t="0" r="18415" b="1270"/>
              <wp:wrapNone/>
              <wp:docPr id="246921069"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709A6A" w14:textId="1CE08597" w:rsidR="00344693" w:rsidRPr="00344693" w:rsidRDefault="00344693" w:rsidP="00344693">
                          <w:pPr>
                            <w:spacing w:after="0"/>
                            <w:rPr>
                              <w:rFonts w:ascii="Arial" w:eastAsia="Arial" w:hAnsi="Arial" w:cs="Arial"/>
                              <w:noProof/>
                              <w:color w:val="A80000"/>
                              <w:sz w:val="24"/>
                              <w:szCs w:val="24"/>
                            </w:rPr>
                          </w:pPr>
                          <w:r w:rsidRPr="00344693">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23471BA"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A709A6A" w14:textId="1CE08597" w:rsidR="00344693" w:rsidRPr="00344693" w:rsidRDefault="00344693" w:rsidP="00344693">
                    <w:pPr>
                      <w:spacing w:after="0"/>
                      <w:rPr>
                        <w:rFonts w:ascii="Arial" w:eastAsia="Arial" w:hAnsi="Arial" w:cs="Arial"/>
                        <w:noProof/>
                        <w:color w:val="A80000"/>
                        <w:sz w:val="24"/>
                        <w:szCs w:val="24"/>
                      </w:rPr>
                    </w:pPr>
                    <w:r w:rsidRPr="00344693">
                      <w:rPr>
                        <w:rFonts w:ascii="Arial" w:eastAsia="Arial" w:hAnsi="Arial" w:cs="Arial"/>
                        <w:noProof/>
                        <w:color w:val="A8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8866" w14:textId="28C1995F" w:rsidR="00344693" w:rsidRDefault="00344693">
    <w:pPr>
      <w:pStyle w:val="Header"/>
    </w:pPr>
    <w:r>
      <w:rPr>
        <w:noProof/>
      </w:rPr>
      <mc:AlternateContent>
        <mc:Choice Requires="wps">
          <w:drawing>
            <wp:anchor distT="0" distB="0" distL="0" distR="0" simplePos="0" relativeHeight="251658240" behindDoc="0" locked="0" layoutInCell="1" allowOverlap="1" wp14:anchorId="26258B6F" wp14:editId="6AC1FE68">
              <wp:simplePos x="635" y="635"/>
              <wp:positionH relativeFrom="page">
                <wp:align>center</wp:align>
              </wp:positionH>
              <wp:positionV relativeFrom="page">
                <wp:align>top</wp:align>
              </wp:positionV>
              <wp:extent cx="443865" cy="443865"/>
              <wp:effectExtent l="0" t="0" r="18415" b="1270"/>
              <wp:wrapNone/>
              <wp:docPr id="1190557317"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F86DFA" w14:textId="6DA005FB" w:rsidR="00344693" w:rsidRPr="00344693" w:rsidRDefault="00344693" w:rsidP="00344693">
                          <w:pPr>
                            <w:spacing w:after="0"/>
                            <w:rPr>
                              <w:rFonts w:ascii="Arial" w:eastAsia="Arial" w:hAnsi="Arial" w:cs="Arial"/>
                              <w:noProof/>
                              <w:color w:val="A80000"/>
                              <w:sz w:val="24"/>
                              <w:szCs w:val="24"/>
                            </w:rPr>
                          </w:pPr>
                          <w:r w:rsidRPr="00344693">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6258B6F"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78F86DFA" w14:textId="6DA005FB" w:rsidR="00344693" w:rsidRPr="00344693" w:rsidRDefault="00344693" w:rsidP="00344693">
                    <w:pPr>
                      <w:spacing w:after="0"/>
                      <w:rPr>
                        <w:rFonts w:ascii="Arial" w:eastAsia="Arial" w:hAnsi="Arial" w:cs="Arial"/>
                        <w:noProof/>
                        <w:color w:val="A80000"/>
                        <w:sz w:val="24"/>
                        <w:szCs w:val="24"/>
                      </w:rPr>
                    </w:pPr>
                    <w:r w:rsidRPr="00344693">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4622A"/>
    <w:multiLevelType w:val="hybridMultilevel"/>
    <w:tmpl w:val="C6F068DC"/>
    <w:lvl w:ilvl="0" w:tplc="756E8C2A">
      <w:start w:val="1"/>
      <w:numFmt w:val="lowerLetter"/>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1" w15:restartNumberingAfterBreak="0">
    <w:nsid w:val="26647F65"/>
    <w:multiLevelType w:val="hybridMultilevel"/>
    <w:tmpl w:val="4CF0EF60"/>
    <w:lvl w:ilvl="0" w:tplc="DCFC599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38AC6197"/>
    <w:multiLevelType w:val="hybridMultilevel"/>
    <w:tmpl w:val="97700CE8"/>
    <w:lvl w:ilvl="0" w:tplc="683E8D90">
      <w:start w:val="1"/>
      <w:numFmt w:val="lowerLetter"/>
      <w:lvlText w:val="(%1)"/>
      <w:lvlJc w:val="left"/>
      <w:pPr>
        <w:ind w:left="720" w:hanging="360"/>
      </w:pPr>
      <w:rPr>
        <w:rFonts w:ascii="Calibri" w:eastAsia="Calibri" w:hAnsi="Calibri"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5A275F3D"/>
    <w:multiLevelType w:val="hybridMultilevel"/>
    <w:tmpl w:val="576C4DA6"/>
    <w:lvl w:ilvl="0" w:tplc="3C5022AA">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 w15:restartNumberingAfterBreak="0">
    <w:nsid w:val="5C240B13"/>
    <w:multiLevelType w:val="hybridMultilevel"/>
    <w:tmpl w:val="BE94BB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70B80F37"/>
    <w:multiLevelType w:val="hybridMultilevel"/>
    <w:tmpl w:val="1A687630"/>
    <w:lvl w:ilvl="0" w:tplc="A0124EDE">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 w15:restartNumberingAfterBreak="0">
    <w:nsid w:val="7294602D"/>
    <w:multiLevelType w:val="hybridMultilevel"/>
    <w:tmpl w:val="AD6C7AD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52398026">
    <w:abstractNumId w:val="6"/>
  </w:num>
  <w:num w:numId="2" w16cid:durableId="717555583">
    <w:abstractNumId w:val="1"/>
  </w:num>
  <w:num w:numId="3" w16cid:durableId="1003318732">
    <w:abstractNumId w:val="3"/>
  </w:num>
  <w:num w:numId="4" w16cid:durableId="1009218176">
    <w:abstractNumId w:val="0"/>
  </w:num>
  <w:num w:numId="5" w16cid:durableId="1463767153">
    <w:abstractNumId w:val="5"/>
  </w:num>
  <w:num w:numId="6" w16cid:durableId="20483358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86512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formatting="1" w:enforcement="0"/>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7FF"/>
    <w:rsid w:val="0001663F"/>
    <w:rsid w:val="0002394E"/>
    <w:rsid w:val="0003796F"/>
    <w:rsid w:val="00064AB0"/>
    <w:rsid w:val="000D6BAC"/>
    <w:rsid w:val="000E1ABD"/>
    <w:rsid w:val="001144BE"/>
    <w:rsid w:val="0011627B"/>
    <w:rsid w:val="001256A6"/>
    <w:rsid w:val="00155867"/>
    <w:rsid w:val="001679BC"/>
    <w:rsid w:val="00173BF9"/>
    <w:rsid w:val="00187C61"/>
    <w:rsid w:val="00197603"/>
    <w:rsid w:val="001A73A9"/>
    <w:rsid w:val="001C5B2E"/>
    <w:rsid w:val="001C687F"/>
    <w:rsid w:val="001F466F"/>
    <w:rsid w:val="00200CFE"/>
    <w:rsid w:val="00207A80"/>
    <w:rsid w:val="00214044"/>
    <w:rsid w:val="002178BD"/>
    <w:rsid w:val="002341E5"/>
    <w:rsid w:val="0023463D"/>
    <w:rsid w:val="0027440E"/>
    <w:rsid w:val="0027549E"/>
    <w:rsid w:val="002770B0"/>
    <w:rsid w:val="00281E72"/>
    <w:rsid w:val="00281F1B"/>
    <w:rsid w:val="002834FA"/>
    <w:rsid w:val="002971C8"/>
    <w:rsid w:val="002C168B"/>
    <w:rsid w:val="002C742A"/>
    <w:rsid w:val="002C74FB"/>
    <w:rsid w:val="002F4BE8"/>
    <w:rsid w:val="002F6E4A"/>
    <w:rsid w:val="00331BCE"/>
    <w:rsid w:val="003444D2"/>
    <w:rsid w:val="00344693"/>
    <w:rsid w:val="00350DF0"/>
    <w:rsid w:val="00365D54"/>
    <w:rsid w:val="003B53EC"/>
    <w:rsid w:val="003B6234"/>
    <w:rsid w:val="003C78B1"/>
    <w:rsid w:val="003E7A9D"/>
    <w:rsid w:val="0040267E"/>
    <w:rsid w:val="00405928"/>
    <w:rsid w:val="004070DC"/>
    <w:rsid w:val="00442B7E"/>
    <w:rsid w:val="004433F7"/>
    <w:rsid w:val="004657A3"/>
    <w:rsid w:val="00471131"/>
    <w:rsid w:val="00475E0B"/>
    <w:rsid w:val="00493CF5"/>
    <w:rsid w:val="004B0EA0"/>
    <w:rsid w:val="004B3F8F"/>
    <w:rsid w:val="004C0D4A"/>
    <w:rsid w:val="004D43CD"/>
    <w:rsid w:val="004E44B9"/>
    <w:rsid w:val="004E51DF"/>
    <w:rsid w:val="005005C3"/>
    <w:rsid w:val="00510333"/>
    <w:rsid w:val="005308C2"/>
    <w:rsid w:val="00533283"/>
    <w:rsid w:val="00533594"/>
    <w:rsid w:val="00584804"/>
    <w:rsid w:val="005944F0"/>
    <w:rsid w:val="006537DD"/>
    <w:rsid w:val="00654CD5"/>
    <w:rsid w:val="00695B5F"/>
    <w:rsid w:val="00697CB3"/>
    <w:rsid w:val="006C555B"/>
    <w:rsid w:val="006E73D2"/>
    <w:rsid w:val="007046C0"/>
    <w:rsid w:val="00723593"/>
    <w:rsid w:val="00741479"/>
    <w:rsid w:val="0075062F"/>
    <w:rsid w:val="0076666C"/>
    <w:rsid w:val="00794687"/>
    <w:rsid w:val="007E0571"/>
    <w:rsid w:val="00830405"/>
    <w:rsid w:val="00830CBA"/>
    <w:rsid w:val="008331EB"/>
    <w:rsid w:val="0088210D"/>
    <w:rsid w:val="0089662D"/>
    <w:rsid w:val="008C06B5"/>
    <w:rsid w:val="008D7870"/>
    <w:rsid w:val="008F1436"/>
    <w:rsid w:val="008F3BF7"/>
    <w:rsid w:val="0090461F"/>
    <w:rsid w:val="00904820"/>
    <w:rsid w:val="00921BEC"/>
    <w:rsid w:val="009459A2"/>
    <w:rsid w:val="00964A76"/>
    <w:rsid w:val="009667FF"/>
    <w:rsid w:val="009A0178"/>
    <w:rsid w:val="009B6DDF"/>
    <w:rsid w:val="009F0B1A"/>
    <w:rsid w:val="009F5859"/>
    <w:rsid w:val="00A4451D"/>
    <w:rsid w:val="00A74DD8"/>
    <w:rsid w:val="00A77D1A"/>
    <w:rsid w:val="00A930AF"/>
    <w:rsid w:val="00AA1136"/>
    <w:rsid w:val="00AB1834"/>
    <w:rsid w:val="00B141DB"/>
    <w:rsid w:val="00B23CB8"/>
    <w:rsid w:val="00B9390F"/>
    <w:rsid w:val="00BB1D02"/>
    <w:rsid w:val="00BB7C10"/>
    <w:rsid w:val="00BE35A2"/>
    <w:rsid w:val="00C172AA"/>
    <w:rsid w:val="00C50CFF"/>
    <w:rsid w:val="00C571AD"/>
    <w:rsid w:val="00C652C6"/>
    <w:rsid w:val="00C66BF3"/>
    <w:rsid w:val="00C728BF"/>
    <w:rsid w:val="00C87A4F"/>
    <w:rsid w:val="00C912AD"/>
    <w:rsid w:val="00C9167F"/>
    <w:rsid w:val="00C97CFA"/>
    <w:rsid w:val="00CF07AD"/>
    <w:rsid w:val="00CF7745"/>
    <w:rsid w:val="00D26543"/>
    <w:rsid w:val="00D32A9A"/>
    <w:rsid w:val="00D740DE"/>
    <w:rsid w:val="00DC5A94"/>
    <w:rsid w:val="00DD6A4C"/>
    <w:rsid w:val="00DE200B"/>
    <w:rsid w:val="00DF191C"/>
    <w:rsid w:val="00DF5DBE"/>
    <w:rsid w:val="00E2439E"/>
    <w:rsid w:val="00E36F3F"/>
    <w:rsid w:val="00E62F8B"/>
    <w:rsid w:val="00E710C2"/>
    <w:rsid w:val="00E72833"/>
    <w:rsid w:val="00EA1BF3"/>
    <w:rsid w:val="00EB6244"/>
    <w:rsid w:val="00EC30AF"/>
    <w:rsid w:val="00EC7F9C"/>
    <w:rsid w:val="00EE4AD7"/>
    <w:rsid w:val="00F029A3"/>
    <w:rsid w:val="00F3646B"/>
    <w:rsid w:val="00F436E0"/>
    <w:rsid w:val="00F619E3"/>
    <w:rsid w:val="00F716F8"/>
    <w:rsid w:val="00FE451C"/>
    <w:rsid w:val="00FF1C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7634"/>
  <w15:chartTrackingRefBased/>
  <w15:docId w15:val="{28D80FCC-F07C-4104-8201-30E1E336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BAC"/>
    <w:rPr>
      <w:color w:val="808080"/>
    </w:rPr>
  </w:style>
  <w:style w:type="table" w:styleId="TableGrid">
    <w:name w:val="Table Grid"/>
    <w:basedOn w:val="TableNormal"/>
    <w:uiPriority w:val="39"/>
    <w:locked/>
    <w:rsid w:val="000D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E4A"/>
    <w:pPr>
      <w:ind w:left="720"/>
      <w:contextualSpacing/>
    </w:pPr>
  </w:style>
  <w:style w:type="character" w:styleId="Hyperlink">
    <w:name w:val="Hyperlink"/>
    <w:basedOn w:val="DefaultParagraphFont"/>
    <w:uiPriority w:val="99"/>
    <w:unhideWhenUsed/>
    <w:rsid w:val="005308C2"/>
    <w:rPr>
      <w:color w:val="0563C1" w:themeColor="hyperlink"/>
      <w:u w:val="single"/>
    </w:rPr>
  </w:style>
  <w:style w:type="paragraph" w:styleId="BalloonText">
    <w:name w:val="Balloon Text"/>
    <w:basedOn w:val="Normal"/>
    <w:link w:val="BalloonTextChar"/>
    <w:uiPriority w:val="99"/>
    <w:semiHidden/>
    <w:unhideWhenUsed/>
    <w:rsid w:val="00D74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0DE"/>
    <w:rPr>
      <w:rFonts w:ascii="Segoe UI" w:hAnsi="Segoe UI" w:cs="Segoe UI"/>
      <w:sz w:val="18"/>
      <w:szCs w:val="18"/>
    </w:rPr>
  </w:style>
  <w:style w:type="paragraph" w:styleId="Header">
    <w:name w:val="header"/>
    <w:basedOn w:val="Normal"/>
    <w:link w:val="HeaderChar"/>
    <w:uiPriority w:val="99"/>
    <w:unhideWhenUsed/>
    <w:rsid w:val="00FF1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C38"/>
  </w:style>
  <w:style w:type="paragraph" w:styleId="Footer">
    <w:name w:val="footer"/>
    <w:basedOn w:val="Normal"/>
    <w:link w:val="FooterChar"/>
    <w:uiPriority w:val="99"/>
    <w:unhideWhenUsed/>
    <w:rsid w:val="00FF1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C38"/>
  </w:style>
  <w:style w:type="character" w:styleId="FollowedHyperlink">
    <w:name w:val="FollowedHyperlink"/>
    <w:basedOn w:val="DefaultParagraphFont"/>
    <w:uiPriority w:val="99"/>
    <w:semiHidden/>
    <w:unhideWhenUsed/>
    <w:rsid w:val="00654CD5"/>
    <w:rPr>
      <w:color w:val="954F72" w:themeColor="followedHyperlink"/>
      <w:u w:val="single"/>
    </w:rPr>
  </w:style>
  <w:style w:type="character" w:styleId="CommentReference">
    <w:name w:val="annotation reference"/>
    <w:basedOn w:val="DefaultParagraphFont"/>
    <w:uiPriority w:val="99"/>
    <w:semiHidden/>
    <w:unhideWhenUsed/>
    <w:rsid w:val="008331EB"/>
    <w:rPr>
      <w:sz w:val="16"/>
      <w:szCs w:val="16"/>
    </w:rPr>
  </w:style>
  <w:style w:type="paragraph" w:styleId="CommentText">
    <w:name w:val="annotation text"/>
    <w:basedOn w:val="Normal"/>
    <w:link w:val="CommentTextChar"/>
    <w:uiPriority w:val="99"/>
    <w:unhideWhenUsed/>
    <w:rsid w:val="008331EB"/>
    <w:pPr>
      <w:spacing w:line="240" w:lineRule="auto"/>
    </w:pPr>
    <w:rPr>
      <w:sz w:val="20"/>
      <w:szCs w:val="20"/>
    </w:rPr>
  </w:style>
  <w:style w:type="character" w:customStyle="1" w:styleId="CommentTextChar">
    <w:name w:val="Comment Text Char"/>
    <w:basedOn w:val="DefaultParagraphFont"/>
    <w:link w:val="CommentText"/>
    <w:uiPriority w:val="99"/>
    <w:rsid w:val="008331EB"/>
    <w:rPr>
      <w:sz w:val="20"/>
      <w:szCs w:val="20"/>
    </w:rPr>
  </w:style>
  <w:style w:type="paragraph" w:styleId="CommentSubject">
    <w:name w:val="annotation subject"/>
    <w:basedOn w:val="CommentText"/>
    <w:next w:val="CommentText"/>
    <w:link w:val="CommentSubjectChar"/>
    <w:uiPriority w:val="99"/>
    <w:semiHidden/>
    <w:unhideWhenUsed/>
    <w:rsid w:val="008331EB"/>
    <w:rPr>
      <w:b/>
      <w:bCs/>
    </w:rPr>
  </w:style>
  <w:style w:type="character" w:customStyle="1" w:styleId="CommentSubjectChar">
    <w:name w:val="Comment Subject Char"/>
    <w:basedOn w:val="CommentTextChar"/>
    <w:link w:val="CommentSubject"/>
    <w:uiPriority w:val="99"/>
    <w:semiHidden/>
    <w:rsid w:val="008331EB"/>
    <w:rPr>
      <w:b/>
      <w:bCs/>
      <w:sz w:val="20"/>
      <w:szCs w:val="20"/>
    </w:rPr>
  </w:style>
  <w:style w:type="character" w:styleId="UnresolvedMention">
    <w:name w:val="Unresolved Mention"/>
    <w:basedOn w:val="DefaultParagraphFont"/>
    <w:uiPriority w:val="99"/>
    <w:semiHidden/>
    <w:unhideWhenUsed/>
    <w:rsid w:val="0076666C"/>
    <w:rPr>
      <w:color w:val="605E5C"/>
      <w:shd w:val="clear" w:color="auto" w:fill="E1DFDD"/>
    </w:rPr>
  </w:style>
  <w:style w:type="paragraph" w:styleId="Revision">
    <w:name w:val="Revision"/>
    <w:hidden/>
    <w:uiPriority w:val="99"/>
    <w:semiHidden/>
    <w:rsid w:val="004070DC"/>
    <w:pPr>
      <w:spacing w:after="0" w:line="240" w:lineRule="auto"/>
    </w:pPr>
  </w:style>
  <w:style w:type="character" w:customStyle="1" w:styleId="ui-provider">
    <w:name w:val="ui-provider"/>
    <w:basedOn w:val="DefaultParagraphFont"/>
    <w:rsid w:val="00653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20922">
      <w:bodyDiv w:val="1"/>
      <w:marLeft w:val="0"/>
      <w:marRight w:val="0"/>
      <w:marTop w:val="0"/>
      <w:marBottom w:val="0"/>
      <w:divBdr>
        <w:top w:val="none" w:sz="0" w:space="0" w:color="auto"/>
        <w:left w:val="none" w:sz="0" w:space="0" w:color="auto"/>
        <w:bottom w:val="none" w:sz="0" w:space="0" w:color="auto"/>
        <w:right w:val="none" w:sz="0" w:space="0" w:color="auto"/>
      </w:divBdr>
    </w:div>
    <w:div w:id="14801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tourism.sa.gov.au/privacy-stateme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ECC0853B0D4AD696C48D6521E9D750"/>
        <w:category>
          <w:name w:val="General"/>
          <w:gallery w:val="placeholder"/>
        </w:category>
        <w:types>
          <w:type w:val="bbPlcHdr"/>
        </w:types>
        <w:behaviors>
          <w:behavior w:val="content"/>
        </w:behaviors>
        <w:guid w:val="{FBE010CC-A038-4931-AFFE-7AA4B6535342}"/>
      </w:docPartPr>
      <w:docPartBody>
        <w:p w:rsidR="00636C6E" w:rsidRDefault="00636C6E" w:rsidP="00636C6E">
          <w:pPr>
            <w:pStyle w:val="73ECC0853B0D4AD696C48D6521E9D750"/>
          </w:pPr>
          <w:r w:rsidRPr="000565A0">
            <w:rPr>
              <w:rStyle w:val="PlaceholderText"/>
            </w:rPr>
            <w:t>Click here to enter text.</w:t>
          </w:r>
        </w:p>
      </w:docPartBody>
    </w:docPart>
    <w:docPart>
      <w:docPartPr>
        <w:name w:val="064394EE9CC840A2B26DEB03C5E6DB5C"/>
        <w:category>
          <w:name w:val="General"/>
          <w:gallery w:val="placeholder"/>
        </w:category>
        <w:types>
          <w:type w:val="bbPlcHdr"/>
        </w:types>
        <w:behaviors>
          <w:behavior w:val="content"/>
        </w:behaviors>
        <w:guid w:val="{6C382B25-16FB-4FEF-A757-3AE65B430AA7}"/>
      </w:docPartPr>
      <w:docPartBody>
        <w:p w:rsidR="00636C6E" w:rsidRDefault="00636C6E" w:rsidP="00636C6E">
          <w:pPr>
            <w:pStyle w:val="064394EE9CC840A2B26DEB03C5E6DB5C"/>
          </w:pPr>
          <w:r w:rsidRPr="000565A0">
            <w:rPr>
              <w:rStyle w:val="PlaceholderText"/>
            </w:rPr>
            <w:t>Click here to enter text.</w:t>
          </w:r>
        </w:p>
      </w:docPartBody>
    </w:docPart>
    <w:docPart>
      <w:docPartPr>
        <w:name w:val="532222DAB9A84BB693584839442587FC"/>
        <w:category>
          <w:name w:val="General"/>
          <w:gallery w:val="placeholder"/>
        </w:category>
        <w:types>
          <w:type w:val="bbPlcHdr"/>
        </w:types>
        <w:behaviors>
          <w:behavior w:val="content"/>
        </w:behaviors>
        <w:guid w:val="{D1D68EB1-4333-49F8-896F-BE0E3981D3D0}"/>
      </w:docPartPr>
      <w:docPartBody>
        <w:p w:rsidR="00636C6E" w:rsidRDefault="00636C6E" w:rsidP="00636C6E">
          <w:pPr>
            <w:pStyle w:val="532222DAB9A84BB693584839442587FC"/>
          </w:pPr>
          <w:r w:rsidRPr="000565A0">
            <w:rPr>
              <w:rStyle w:val="PlaceholderText"/>
            </w:rPr>
            <w:t>Click here to enter text.</w:t>
          </w:r>
        </w:p>
      </w:docPartBody>
    </w:docPart>
    <w:docPart>
      <w:docPartPr>
        <w:name w:val="256072FA3F574D6F934393FC58D13637"/>
        <w:category>
          <w:name w:val="General"/>
          <w:gallery w:val="placeholder"/>
        </w:category>
        <w:types>
          <w:type w:val="bbPlcHdr"/>
        </w:types>
        <w:behaviors>
          <w:behavior w:val="content"/>
        </w:behaviors>
        <w:guid w:val="{9E628555-951F-487A-89F7-B737770BD73F}"/>
      </w:docPartPr>
      <w:docPartBody>
        <w:p w:rsidR="00636C6E" w:rsidRDefault="00636C6E" w:rsidP="00636C6E">
          <w:pPr>
            <w:pStyle w:val="256072FA3F574D6F934393FC58D13637"/>
          </w:pPr>
          <w:r w:rsidRPr="000565A0">
            <w:rPr>
              <w:rStyle w:val="PlaceholderText"/>
            </w:rPr>
            <w:t>Click here to enter text.</w:t>
          </w:r>
        </w:p>
      </w:docPartBody>
    </w:docPart>
    <w:docPart>
      <w:docPartPr>
        <w:name w:val="7A5095066AC14CD481CB6291A7752222"/>
        <w:category>
          <w:name w:val="General"/>
          <w:gallery w:val="placeholder"/>
        </w:category>
        <w:types>
          <w:type w:val="bbPlcHdr"/>
        </w:types>
        <w:behaviors>
          <w:behavior w:val="content"/>
        </w:behaviors>
        <w:guid w:val="{3513CB89-04C7-468A-B634-8C49E8C823A5}"/>
      </w:docPartPr>
      <w:docPartBody>
        <w:p w:rsidR="00636C6E" w:rsidRDefault="00636C6E" w:rsidP="00636C6E">
          <w:pPr>
            <w:pStyle w:val="7A5095066AC14CD481CB6291A7752222"/>
          </w:pPr>
          <w:r w:rsidRPr="000565A0">
            <w:rPr>
              <w:rStyle w:val="PlaceholderText"/>
            </w:rPr>
            <w:t>Click here to enter text.</w:t>
          </w:r>
        </w:p>
      </w:docPartBody>
    </w:docPart>
    <w:docPart>
      <w:docPartPr>
        <w:name w:val="AB6478A9D0D8498498090355D078F2A5"/>
        <w:category>
          <w:name w:val="General"/>
          <w:gallery w:val="placeholder"/>
        </w:category>
        <w:types>
          <w:type w:val="bbPlcHdr"/>
        </w:types>
        <w:behaviors>
          <w:behavior w:val="content"/>
        </w:behaviors>
        <w:guid w:val="{95544578-CECE-47CD-9346-2B7609C24B8A}"/>
      </w:docPartPr>
      <w:docPartBody>
        <w:p w:rsidR="00636C6E" w:rsidRDefault="00636C6E" w:rsidP="00636C6E">
          <w:pPr>
            <w:pStyle w:val="AB6478A9D0D8498498090355D078F2A5"/>
          </w:pPr>
          <w:r w:rsidRPr="000565A0">
            <w:rPr>
              <w:rStyle w:val="PlaceholderText"/>
            </w:rPr>
            <w:t>Click here to enter text.</w:t>
          </w:r>
        </w:p>
      </w:docPartBody>
    </w:docPart>
    <w:docPart>
      <w:docPartPr>
        <w:name w:val="9513E12474D9410092BE453DBED8EC3E"/>
        <w:category>
          <w:name w:val="General"/>
          <w:gallery w:val="placeholder"/>
        </w:category>
        <w:types>
          <w:type w:val="bbPlcHdr"/>
        </w:types>
        <w:behaviors>
          <w:behavior w:val="content"/>
        </w:behaviors>
        <w:guid w:val="{C49436D4-5E23-4D0A-BA10-0F98F0552D81}"/>
      </w:docPartPr>
      <w:docPartBody>
        <w:p w:rsidR="00636C6E" w:rsidRDefault="00636C6E" w:rsidP="00636C6E">
          <w:pPr>
            <w:pStyle w:val="9513E12474D9410092BE453DBED8EC3E"/>
          </w:pPr>
          <w:r w:rsidRPr="000565A0">
            <w:rPr>
              <w:rStyle w:val="PlaceholderText"/>
            </w:rPr>
            <w:t>Click here to enter text.</w:t>
          </w:r>
        </w:p>
      </w:docPartBody>
    </w:docPart>
    <w:docPart>
      <w:docPartPr>
        <w:name w:val="7908FFC67D424DFF8AB4419B22EA8875"/>
        <w:category>
          <w:name w:val="General"/>
          <w:gallery w:val="placeholder"/>
        </w:category>
        <w:types>
          <w:type w:val="bbPlcHdr"/>
        </w:types>
        <w:behaviors>
          <w:behavior w:val="content"/>
        </w:behaviors>
        <w:guid w:val="{C4AACC9A-1C05-4EBF-897A-789BD6E9B929}"/>
      </w:docPartPr>
      <w:docPartBody>
        <w:p w:rsidR="00636C6E" w:rsidRDefault="00636C6E" w:rsidP="00636C6E">
          <w:pPr>
            <w:pStyle w:val="7908FFC67D424DFF8AB4419B22EA8875"/>
          </w:pPr>
          <w:r w:rsidRPr="000565A0">
            <w:rPr>
              <w:rStyle w:val="PlaceholderText"/>
            </w:rPr>
            <w:t>Click here to enter text.</w:t>
          </w:r>
        </w:p>
      </w:docPartBody>
    </w:docPart>
    <w:docPart>
      <w:docPartPr>
        <w:name w:val="A59BF08E41C4434EA51FABF9D8CB51ED"/>
        <w:category>
          <w:name w:val="General"/>
          <w:gallery w:val="placeholder"/>
        </w:category>
        <w:types>
          <w:type w:val="bbPlcHdr"/>
        </w:types>
        <w:behaviors>
          <w:behavior w:val="content"/>
        </w:behaviors>
        <w:guid w:val="{4F7EC29A-EA53-4DD4-AB7F-91A2FB0BFADB}"/>
      </w:docPartPr>
      <w:docPartBody>
        <w:p w:rsidR="00636C6E" w:rsidRDefault="00636C6E" w:rsidP="00636C6E">
          <w:pPr>
            <w:pStyle w:val="A59BF08E41C4434EA51FABF9D8CB51ED"/>
          </w:pPr>
          <w:r w:rsidRPr="000565A0">
            <w:rPr>
              <w:rStyle w:val="PlaceholderText"/>
            </w:rPr>
            <w:t>Click here to enter text.</w:t>
          </w:r>
        </w:p>
      </w:docPartBody>
    </w:docPart>
    <w:docPart>
      <w:docPartPr>
        <w:name w:val="01B06E93AD144350998DBDB43DAB1508"/>
        <w:category>
          <w:name w:val="General"/>
          <w:gallery w:val="placeholder"/>
        </w:category>
        <w:types>
          <w:type w:val="bbPlcHdr"/>
        </w:types>
        <w:behaviors>
          <w:behavior w:val="content"/>
        </w:behaviors>
        <w:guid w:val="{7F280238-9D40-4817-8719-1F0A5A5586AE}"/>
      </w:docPartPr>
      <w:docPartBody>
        <w:p w:rsidR="00636C6E" w:rsidRDefault="00636C6E" w:rsidP="00636C6E">
          <w:pPr>
            <w:pStyle w:val="01B06E93AD144350998DBDB43DAB1508"/>
          </w:pPr>
          <w:r w:rsidRPr="000565A0">
            <w:rPr>
              <w:rStyle w:val="PlaceholderText"/>
            </w:rPr>
            <w:t>Click here to enter text.</w:t>
          </w:r>
        </w:p>
      </w:docPartBody>
    </w:docPart>
    <w:docPart>
      <w:docPartPr>
        <w:name w:val="9132DD93B15046B081CF93D0012D191E"/>
        <w:category>
          <w:name w:val="General"/>
          <w:gallery w:val="placeholder"/>
        </w:category>
        <w:types>
          <w:type w:val="bbPlcHdr"/>
        </w:types>
        <w:behaviors>
          <w:behavior w:val="content"/>
        </w:behaviors>
        <w:guid w:val="{AD3B0254-CD84-4CD8-B4F7-BB6F278E13AC}"/>
      </w:docPartPr>
      <w:docPartBody>
        <w:p w:rsidR="00636C6E" w:rsidRDefault="00636C6E" w:rsidP="00636C6E">
          <w:pPr>
            <w:pStyle w:val="9132DD93B15046B081CF93D0012D191E"/>
          </w:pPr>
          <w:r w:rsidRPr="000565A0">
            <w:rPr>
              <w:rStyle w:val="PlaceholderText"/>
            </w:rPr>
            <w:t>Click here to enter text.</w:t>
          </w:r>
        </w:p>
      </w:docPartBody>
    </w:docPart>
    <w:docPart>
      <w:docPartPr>
        <w:name w:val="5C6E6E2A62C140B1A9A3CB1337260CB0"/>
        <w:category>
          <w:name w:val="General"/>
          <w:gallery w:val="placeholder"/>
        </w:category>
        <w:types>
          <w:type w:val="bbPlcHdr"/>
        </w:types>
        <w:behaviors>
          <w:behavior w:val="content"/>
        </w:behaviors>
        <w:guid w:val="{412EFED8-DAD0-4B9E-A70B-58DB4B61D166}"/>
      </w:docPartPr>
      <w:docPartBody>
        <w:p w:rsidR="00636C6E" w:rsidRDefault="00636C6E" w:rsidP="00636C6E">
          <w:pPr>
            <w:pStyle w:val="5C6E6E2A62C140B1A9A3CB1337260CB0"/>
          </w:pPr>
          <w:r w:rsidRPr="000565A0">
            <w:rPr>
              <w:rStyle w:val="PlaceholderText"/>
            </w:rPr>
            <w:t>Click here to enter text.</w:t>
          </w:r>
        </w:p>
      </w:docPartBody>
    </w:docPart>
    <w:docPart>
      <w:docPartPr>
        <w:name w:val="7BBD05D301AB418B9567D1DE6288193D"/>
        <w:category>
          <w:name w:val="General"/>
          <w:gallery w:val="placeholder"/>
        </w:category>
        <w:types>
          <w:type w:val="bbPlcHdr"/>
        </w:types>
        <w:behaviors>
          <w:behavior w:val="content"/>
        </w:behaviors>
        <w:guid w:val="{66E3FB16-DEF1-4DC2-A215-EB8C0F46C8FA}"/>
      </w:docPartPr>
      <w:docPartBody>
        <w:p w:rsidR="00636C6E" w:rsidRDefault="00636C6E" w:rsidP="00636C6E">
          <w:pPr>
            <w:pStyle w:val="7BBD05D301AB418B9567D1DE6288193D"/>
          </w:pPr>
          <w:r w:rsidRPr="000565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014"/>
    <w:rsid w:val="00056014"/>
    <w:rsid w:val="00261719"/>
    <w:rsid w:val="004352A8"/>
    <w:rsid w:val="004B3AFD"/>
    <w:rsid w:val="00534209"/>
    <w:rsid w:val="00636C6E"/>
    <w:rsid w:val="006A725A"/>
    <w:rsid w:val="00720928"/>
    <w:rsid w:val="007D454D"/>
    <w:rsid w:val="00883032"/>
    <w:rsid w:val="00A43CEC"/>
    <w:rsid w:val="00D0262A"/>
    <w:rsid w:val="00EA7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C6E"/>
    <w:rPr>
      <w:color w:val="808080"/>
    </w:rPr>
  </w:style>
  <w:style w:type="paragraph" w:customStyle="1" w:styleId="73ECC0853B0D4AD696C48D6521E9D750">
    <w:name w:val="73ECC0853B0D4AD696C48D6521E9D750"/>
    <w:rsid w:val="00636C6E"/>
  </w:style>
  <w:style w:type="paragraph" w:customStyle="1" w:styleId="064394EE9CC840A2B26DEB03C5E6DB5C">
    <w:name w:val="064394EE9CC840A2B26DEB03C5E6DB5C"/>
    <w:rsid w:val="00636C6E"/>
  </w:style>
  <w:style w:type="paragraph" w:customStyle="1" w:styleId="532222DAB9A84BB693584839442587FC">
    <w:name w:val="532222DAB9A84BB693584839442587FC"/>
    <w:rsid w:val="00636C6E"/>
  </w:style>
  <w:style w:type="paragraph" w:customStyle="1" w:styleId="1CBFF41D349D4D5D95A4171795A45C2C">
    <w:name w:val="1CBFF41D349D4D5D95A4171795A45C2C"/>
    <w:rsid w:val="00636C6E"/>
  </w:style>
  <w:style w:type="paragraph" w:customStyle="1" w:styleId="256072FA3F574D6F934393FC58D13637">
    <w:name w:val="256072FA3F574D6F934393FC58D13637"/>
    <w:rsid w:val="00636C6E"/>
  </w:style>
  <w:style w:type="paragraph" w:customStyle="1" w:styleId="16DF40C2BBFB40B08E79C011C5CD3D01">
    <w:name w:val="16DF40C2BBFB40B08E79C011C5CD3D01"/>
    <w:rsid w:val="00636C6E"/>
  </w:style>
  <w:style w:type="paragraph" w:customStyle="1" w:styleId="7A5095066AC14CD481CB6291A7752222">
    <w:name w:val="7A5095066AC14CD481CB6291A7752222"/>
    <w:rsid w:val="00636C6E"/>
  </w:style>
  <w:style w:type="paragraph" w:customStyle="1" w:styleId="AB6478A9D0D8498498090355D078F2A5">
    <w:name w:val="AB6478A9D0D8498498090355D078F2A5"/>
    <w:rsid w:val="00636C6E"/>
  </w:style>
  <w:style w:type="paragraph" w:customStyle="1" w:styleId="9513E12474D9410092BE453DBED8EC3E">
    <w:name w:val="9513E12474D9410092BE453DBED8EC3E"/>
    <w:rsid w:val="00636C6E"/>
  </w:style>
  <w:style w:type="paragraph" w:customStyle="1" w:styleId="7908FFC67D424DFF8AB4419B22EA8875">
    <w:name w:val="7908FFC67D424DFF8AB4419B22EA8875"/>
    <w:rsid w:val="00636C6E"/>
  </w:style>
  <w:style w:type="paragraph" w:customStyle="1" w:styleId="A59BF08E41C4434EA51FABF9D8CB51ED">
    <w:name w:val="A59BF08E41C4434EA51FABF9D8CB51ED"/>
    <w:rsid w:val="00636C6E"/>
  </w:style>
  <w:style w:type="paragraph" w:customStyle="1" w:styleId="01B06E93AD144350998DBDB43DAB1508">
    <w:name w:val="01B06E93AD144350998DBDB43DAB1508"/>
    <w:rsid w:val="00636C6E"/>
  </w:style>
  <w:style w:type="paragraph" w:customStyle="1" w:styleId="9132DD93B15046B081CF93D0012D191E">
    <w:name w:val="9132DD93B15046B081CF93D0012D191E"/>
    <w:rsid w:val="00636C6E"/>
  </w:style>
  <w:style w:type="paragraph" w:customStyle="1" w:styleId="5C6E6E2A62C140B1A9A3CB1337260CB0">
    <w:name w:val="5C6E6E2A62C140B1A9A3CB1337260CB0"/>
    <w:rsid w:val="00636C6E"/>
  </w:style>
  <w:style w:type="paragraph" w:customStyle="1" w:styleId="7BBD05D301AB418B9567D1DE6288193D">
    <w:name w:val="7BBD05D301AB418B9567D1DE6288193D"/>
    <w:rsid w:val="00636C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06B8BE3C4AAF409F503EF5753B3D4B" ma:contentTypeVersion="13" ma:contentTypeDescription="Create a new document." ma:contentTypeScope="" ma:versionID="183318537948c5e05e13c3ca02ddfecc">
  <xsd:schema xmlns:xsd="http://www.w3.org/2001/XMLSchema" xmlns:xs="http://www.w3.org/2001/XMLSchema" xmlns:p="http://schemas.microsoft.com/office/2006/metadata/properties" xmlns:ns2="5921e104-c578-42ec-97dc-e41626fe4615" xmlns:ns3="26131a0b-71e3-4b6e-918f-323d1aa3eea7" targetNamespace="http://schemas.microsoft.com/office/2006/metadata/properties" ma:root="true" ma:fieldsID="4e1262ab7d32b31c3601499cbfe8d27b" ns2:_="" ns3:_="">
    <xsd:import namespace="5921e104-c578-42ec-97dc-e41626fe4615"/>
    <xsd:import namespace="26131a0b-71e3-4b6e-918f-323d1aa3eea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3:MediaServiceDateTaken"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1e104-c578-42ec-97dc-e41626fe46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131a0b-71e3-4b6e-918f-323d1aa3ee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921e104-c578-42ec-97dc-e41626fe4615">54DEDZKFC7V6-1755995484-19297</_dlc_DocId>
    <_dlc_DocIdUrl xmlns="5921e104-c578-42ec-97dc-e41626fe4615">
      <Url>https://sagov.sharepoint.com/sites/SATC_TourDownUnder/_layouts/15/DocIdRedir.aspx?ID=54DEDZKFC7V6-1755995484-19297</Url>
      <Description>54DEDZKFC7V6-1755995484-19297</Description>
    </_dlc_DocIdUrl>
    <_dlc_DocIdPersistId xmlns="5921e104-c578-42ec-97dc-e41626fe4615">false</_dlc_DocIdPersistId>
    <lcf76f155ced4ddcb4097134ff3c332f xmlns="26131a0b-71e3-4b6e-918f-323d1aa3eea7">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3AF77-B05A-48B9-A793-511879671419}">
  <ds:schemaRefs>
    <ds:schemaRef ds:uri="http://schemas.microsoft.com/sharepoint/events"/>
  </ds:schemaRefs>
</ds:datastoreItem>
</file>

<file path=customXml/itemProps2.xml><?xml version="1.0" encoding="utf-8"?>
<ds:datastoreItem xmlns:ds="http://schemas.openxmlformats.org/officeDocument/2006/customXml" ds:itemID="{A816120B-FB36-44B2-84F8-25F343EAF1A9}">
  <ds:schemaRefs>
    <ds:schemaRef ds:uri="http://schemas.microsoft.com/sharepoint/v3/contenttype/forms"/>
  </ds:schemaRefs>
</ds:datastoreItem>
</file>

<file path=customXml/itemProps3.xml><?xml version="1.0" encoding="utf-8"?>
<ds:datastoreItem xmlns:ds="http://schemas.openxmlformats.org/officeDocument/2006/customXml" ds:itemID="{82778768-7314-473D-9033-DFA50EE994FC}"/>
</file>

<file path=customXml/itemProps4.xml><?xml version="1.0" encoding="utf-8"?>
<ds:datastoreItem xmlns:ds="http://schemas.openxmlformats.org/officeDocument/2006/customXml" ds:itemID="{273FEBA2-994C-4D84-9B3D-BDCC2CB023B6}">
  <ds:schemaRefs>
    <ds:schemaRef ds:uri="http://purl.org/dc/terms/"/>
    <ds:schemaRef ds:uri="http://schemas.microsoft.com/office/2006/documentManagement/types"/>
    <ds:schemaRef ds:uri="http://purl.org/dc/elements/1.1/"/>
    <ds:schemaRef ds:uri="http://schemas.openxmlformats.org/package/2006/metadata/core-properties"/>
    <ds:schemaRef ds:uri="5921e104-c578-42ec-97dc-e41626fe4615"/>
    <ds:schemaRef ds:uri="http://schemas.microsoft.com/office/infopath/2007/PartnerControls"/>
    <ds:schemaRef ds:uri="df7537d9-d8c0-416e-8ebd-ee429de6d5a9"/>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9600CBE7-0304-468D-9ED2-7A7FB03C9B2B}">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Template>
  <TotalTime>5</TotalTime>
  <Pages>6</Pages>
  <Words>3907</Words>
  <Characters>22275</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South Australian Tourism Commission</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Alfrouzfar</dc:creator>
  <cp:keywords/>
  <dc:description/>
  <cp:lastModifiedBy>Reynolds, Kirsty (SATC)</cp:lastModifiedBy>
  <cp:revision>2</cp:revision>
  <cp:lastPrinted>2016-07-06T05:33:00Z</cp:lastPrinted>
  <dcterms:created xsi:type="dcterms:W3CDTF">2024-01-10T06:07:00Z</dcterms:created>
  <dcterms:modified xsi:type="dcterms:W3CDTF">2024-01-10T06:07:00Z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0x0101003A06B8BE3C4AAF409F503EF5753B3D4B</vt:lpwstr>
  </property>
  <property fmtid="{D5CDD505-2E9C-101B-9397-08002B2CF9AE}" pid="3" name="Regarding">
    <vt:lpwstr/>
  </property>
  <property fmtid="{D5CDD505-2E9C-101B-9397-08002B2CF9AE}" pid="4" name="_dlc_DocIdItemGuid">
    <vt:lpwstr>488d012d-daf8-42e5-b231-2cf75d952c69</vt:lpwstr>
  </property>
  <property fmtid="{D5CDD505-2E9C-101B-9397-08002B2CF9AE}" pid="5" name="EmCon">
    <vt:lpwstr/>
  </property>
  <property fmtid="{D5CDD505-2E9C-101B-9397-08002B2CF9AE}" pid="6" name="xd_Signature">
    <vt:bool>false</vt:bool>
  </property>
  <property fmtid="{D5CDD505-2E9C-101B-9397-08002B2CF9AE}" pid="7" name="GUID">
    <vt:lpwstr>b23102ae-5b94-456d-9085-1345c171ff89</vt:lpwstr>
  </property>
  <property fmtid="{D5CDD505-2E9C-101B-9397-08002B2CF9AE}" pid="8" name="xd_ProgID">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ToAddress">
    <vt:lpwstr/>
  </property>
  <property fmtid="{D5CDD505-2E9C-101B-9397-08002B2CF9AE}" pid="14" name="ComplianceAssetId">
    <vt:lpwstr/>
  </property>
  <property fmtid="{D5CDD505-2E9C-101B-9397-08002B2CF9AE}" pid="15" name="TemplateUrl">
    <vt:lpwstr/>
  </property>
  <property fmtid="{D5CDD505-2E9C-101B-9397-08002B2CF9AE}" pid="16" name="EmCategory">
    <vt:lpwstr/>
  </property>
  <property fmtid="{D5CDD505-2E9C-101B-9397-08002B2CF9AE}" pid="17" name="EmConversationIndex">
    <vt:lpwstr/>
  </property>
  <property fmtid="{D5CDD505-2E9C-101B-9397-08002B2CF9AE}" pid="18" name="EmBody">
    <vt:lpwstr/>
  </property>
  <property fmtid="{D5CDD505-2E9C-101B-9397-08002B2CF9AE}" pid="19" name="EmCC">
    <vt:lpwstr/>
  </property>
  <property fmtid="{D5CDD505-2E9C-101B-9397-08002B2CF9AE}" pid="20" name="EmFromName">
    <vt:lpwstr/>
  </property>
  <property fmtid="{D5CDD505-2E9C-101B-9397-08002B2CF9AE}" pid="21" name="EmTo">
    <vt:lpwstr/>
  </property>
  <property fmtid="{D5CDD505-2E9C-101B-9397-08002B2CF9AE}" pid="22" name="EmFrom">
    <vt:lpwstr/>
  </property>
  <property fmtid="{D5CDD505-2E9C-101B-9397-08002B2CF9AE}" pid="23" name="EmType">
    <vt:lpwstr/>
  </property>
  <property fmtid="{D5CDD505-2E9C-101B-9397-08002B2CF9AE}" pid="24" name="EmAttachmentNames">
    <vt:lpwstr/>
  </property>
  <property fmtid="{D5CDD505-2E9C-101B-9397-08002B2CF9AE}" pid="25" name="EmConversationID">
    <vt:lpwstr/>
  </property>
  <property fmtid="{D5CDD505-2E9C-101B-9397-08002B2CF9AE}" pid="26" name="ClassificationContentMarkingHeaderShapeIds">
    <vt:lpwstr>46f67685,41051a56,eb7b76d</vt:lpwstr>
  </property>
  <property fmtid="{D5CDD505-2E9C-101B-9397-08002B2CF9AE}" pid="27" name="ClassificationContentMarkingHeaderFontProps">
    <vt:lpwstr>#a80000,12,Arial</vt:lpwstr>
  </property>
  <property fmtid="{D5CDD505-2E9C-101B-9397-08002B2CF9AE}" pid="28" name="ClassificationContentMarkingHeaderText">
    <vt:lpwstr>OFFICIAL</vt:lpwstr>
  </property>
  <property fmtid="{D5CDD505-2E9C-101B-9397-08002B2CF9AE}" pid="29" name="ClassificationContentMarkingFooterShapeIds">
    <vt:lpwstr>3593a27f,1f6220a9,7ffe958d</vt:lpwstr>
  </property>
  <property fmtid="{D5CDD505-2E9C-101B-9397-08002B2CF9AE}" pid="30" name="ClassificationContentMarkingFooterFontProps">
    <vt:lpwstr>#a80000,12,arial</vt:lpwstr>
  </property>
  <property fmtid="{D5CDD505-2E9C-101B-9397-08002B2CF9AE}" pid="31" name="ClassificationContentMarkingFooterText">
    <vt:lpwstr>OFFICIAL </vt:lpwstr>
  </property>
  <property fmtid="{D5CDD505-2E9C-101B-9397-08002B2CF9AE}" pid="32" name="ib53c3da12934ef7add0dde5a00c2972">
    <vt:lpwstr/>
  </property>
  <property fmtid="{D5CDD505-2E9C-101B-9397-08002B2CF9AE}" pid="33" name="TaxKeyword">
    <vt:lpwstr/>
  </property>
  <property fmtid="{D5CDD505-2E9C-101B-9397-08002B2CF9AE}" pid="34" name="Document_x0020_Type">
    <vt:lpwstr/>
  </property>
  <property fmtid="{D5CDD505-2E9C-101B-9397-08002B2CF9AE}" pid="35" name="MediaServiceImageTags">
    <vt:lpwstr/>
  </property>
  <property fmtid="{D5CDD505-2E9C-101B-9397-08002B2CF9AE}" pid="36" name="e00d834cde5f4e9cad372e3ad67f74a7">
    <vt:lpwstr/>
  </property>
  <property fmtid="{D5CDD505-2E9C-101B-9397-08002B2CF9AE}" pid="37" name="TaxKeywordTaxHTField">
    <vt:lpwstr/>
  </property>
  <property fmtid="{D5CDD505-2E9C-101B-9397-08002B2CF9AE}" pid="38" name="SATC_x0020_unit">
    <vt:lpwstr/>
  </property>
  <property fmtid="{D5CDD505-2E9C-101B-9397-08002B2CF9AE}" pid="39" name="n0b60c9bc13443a2aceb85399032f05d">
    <vt:lpwstr/>
  </property>
  <property fmtid="{D5CDD505-2E9C-101B-9397-08002B2CF9AE}" pid="40" name="b0dc9a0282d4404287c1a10b3918984f">
    <vt:lpwstr/>
  </property>
  <property fmtid="{D5CDD505-2E9C-101B-9397-08002B2CF9AE}" pid="41" name="Financial_x0020_Year">
    <vt:lpwstr/>
  </property>
  <property fmtid="{D5CDD505-2E9C-101B-9397-08002B2CF9AE}" pid="42" name="Business_x0020_Classification_x0020_Scheme">
    <vt:lpwstr/>
  </property>
  <property fmtid="{D5CDD505-2E9C-101B-9397-08002B2CF9AE}" pid="43" name="dcfe14fa01cd4337a840b399a22dda3a">
    <vt:lpwstr/>
  </property>
  <property fmtid="{D5CDD505-2E9C-101B-9397-08002B2CF9AE}" pid="44" name="TaxCatchAll">
    <vt:lpwstr/>
  </property>
  <property fmtid="{D5CDD505-2E9C-101B-9397-08002B2CF9AE}" pid="45" name="p16e72140df04debbf7554ca912a0e0a">
    <vt:lpwstr/>
  </property>
  <property fmtid="{D5CDD505-2E9C-101B-9397-08002B2CF9AE}" pid="46" name="SATC_x0020_Deparment">
    <vt:lpwstr/>
  </property>
  <property fmtid="{D5CDD505-2E9C-101B-9397-08002B2CF9AE}" pid="47" name="Document Type">
    <vt:lpwstr/>
  </property>
  <property fmtid="{D5CDD505-2E9C-101B-9397-08002B2CF9AE}" pid="48" name="SATC unit">
    <vt:lpwstr/>
  </property>
  <property fmtid="{D5CDD505-2E9C-101B-9397-08002B2CF9AE}" pid="49" name="Business Classification Scheme">
    <vt:lpwstr/>
  </property>
  <property fmtid="{D5CDD505-2E9C-101B-9397-08002B2CF9AE}" pid="50" name="SATC Deparment">
    <vt:lpwstr/>
  </property>
  <property fmtid="{D5CDD505-2E9C-101B-9397-08002B2CF9AE}" pid="51" name="Financial Year">
    <vt:lpwstr/>
  </property>
  <property fmtid="{D5CDD505-2E9C-101B-9397-08002B2CF9AE}" pid="52" name="p34ff3ffcf2d407daba713b813141ad3">
    <vt:lpwstr/>
  </property>
</Properties>
</file>